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540DD" w14:textId="570D6A8D" w:rsidR="00825ED5" w:rsidRPr="00825ED5" w:rsidRDefault="00825ED5" w:rsidP="00825ED5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825ED5">
        <w:rPr>
          <w:rFonts w:ascii="Times New Roman" w:eastAsia="Times New Roman" w:hAnsi="Times New Roman" w:cs="Tahoma"/>
          <w:sz w:val="20"/>
          <w:szCs w:val="20"/>
          <w:lang w:eastAsia="pl-PL"/>
        </w:rPr>
        <w:t>Zał. Nr 2 do</w:t>
      </w:r>
      <w:r w:rsidR="00AE2AEB">
        <w:rPr>
          <w:rFonts w:ascii="Times New Roman" w:eastAsia="Times New Roman" w:hAnsi="Times New Roman" w:cs="Tahoma"/>
          <w:sz w:val="20"/>
          <w:szCs w:val="20"/>
          <w:lang w:eastAsia="pl-PL"/>
        </w:rPr>
        <w:t xml:space="preserve"> Zaproszenia</w:t>
      </w:r>
    </w:p>
    <w:p w14:paraId="47651B00" w14:textId="20FAEE0E" w:rsidR="009A28C4" w:rsidRPr="009A28C4" w:rsidRDefault="00825ED5" w:rsidP="00825ED5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ahoma"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ahoma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ahoma"/>
          <w:sz w:val="20"/>
          <w:szCs w:val="20"/>
          <w:lang w:eastAsia="pl-PL"/>
        </w:rPr>
        <w:tab/>
      </w:r>
      <w:r w:rsidRPr="00825ED5">
        <w:rPr>
          <w:rFonts w:ascii="Times New Roman" w:eastAsia="Times New Roman" w:hAnsi="Times New Roman" w:cs="Tahoma"/>
          <w:sz w:val="20"/>
          <w:szCs w:val="20"/>
          <w:lang w:eastAsia="pl-PL"/>
        </w:rPr>
        <w:t>(Wzór umowy)</w:t>
      </w:r>
    </w:p>
    <w:p w14:paraId="0CC9A146" w14:textId="6F38F058" w:rsidR="009A28C4" w:rsidRDefault="009A28C4" w:rsidP="009A28C4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ahoma"/>
          <w:b/>
          <w:kern w:val="3"/>
          <w:sz w:val="24"/>
          <w:szCs w:val="20"/>
          <w:lang w:eastAsia="zh-CN" w:bidi="hi-IN"/>
        </w:rPr>
      </w:pPr>
      <w:r w:rsidRPr="009A28C4">
        <w:rPr>
          <w:rFonts w:ascii="Times New Roman" w:eastAsia="SimSun" w:hAnsi="Times New Roman" w:cs="Tahoma"/>
          <w:b/>
          <w:kern w:val="3"/>
          <w:sz w:val="24"/>
          <w:szCs w:val="20"/>
          <w:lang w:eastAsia="zh-CN" w:bidi="hi-IN"/>
        </w:rPr>
        <w:t>UMOWA NR ZP/2</w:t>
      </w:r>
      <w:r w:rsidR="00536CC2">
        <w:rPr>
          <w:rFonts w:ascii="Times New Roman" w:eastAsia="SimSun" w:hAnsi="Times New Roman" w:cs="Tahoma"/>
          <w:b/>
          <w:kern w:val="3"/>
          <w:sz w:val="24"/>
          <w:szCs w:val="20"/>
          <w:lang w:eastAsia="zh-CN" w:bidi="hi-IN"/>
        </w:rPr>
        <w:t>73.2.</w:t>
      </w:r>
      <w:r w:rsidR="00A61515">
        <w:rPr>
          <w:rFonts w:ascii="Times New Roman" w:eastAsia="SimSun" w:hAnsi="Times New Roman" w:cs="Tahoma"/>
          <w:b/>
          <w:kern w:val="3"/>
          <w:sz w:val="24"/>
          <w:szCs w:val="20"/>
          <w:lang w:eastAsia="zh-CN" w:bidi="hi-IN"/>
        </w:rPr>
        <w:t>28</w:t>
      </w:r>
      <w:r w:rsidR="00C73B00">
        <w:rPr>
          <w:rFonts w:ascii="Times New Roman" w:eastAsia="SimSun" w:hAnsi="Times New Roman" w:cs="Tahoma"/>
          <w:b/>
          <w:kern w:val="3"/>
          <w:sz w:val="24"/>
          <w:szCs w:val="20"/>
          <w:lang w:eastAsia="zh-CN" w:bidi="hi-IN"/>
        </w:rPr>
        <w:t>…/202</w:t>
      </w:r>
      <w:r w:rsidR="00AE2AEB">
        <w:rPr>
          <w:rFonts w:ascii="Times New Roman" w:eastAsia="SimSun" w:hAnsi="Times New Roman" w:cs="Tahoma"/>
          <w:b/>
          <w:kern w:val="3"/>
          <w:sz w:val="24"/>
          <w:szCs w:val="20"/>
          <w:lang w:eastAsia="zh-CN" w:bidi="hi-IN"/>
        </w:rPr>
        <w:t>3</w:t>
      </w:r>
    </w:p>
    <w:p w14:paraId="475F8B65" w14:textId="77777777" w:rsidR="00F27597" w:rsidRPr="009A28C4" w:rsidRDefault="00F27597" w:rsidP="009A28C4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</w:p>
    <w:p w14:paraId="5252FC13" w14:textId="73FFC175" w:rsidR="00AE2AEB" w:rsidRPr="00AE2AEB" w:rsidRDefault="00AE2AEB" w:rsidP="00AE2AEB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 w:rsidRPr="00AE2AEB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 xml:space="preserve">zawarta w dniu …….. 2023 r. we Włocławku pomiędzy: </w:t>
      </w:r>
    </w:p>
    <w:p w14:paraId="549D4975" w14:textId="77777777" w:rsidR="00AE2AEB" w:rsidRPr="00AE2AEB" w:rsidRDefault="00AE2AEB" w:rsidP="00AE2AEB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 w:rsidRPr="00AE2AEB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Powiatem Włocławskim, ul. Cyganka 28, 87-800 Włocławek,</w:t>
      </w:r>
    </w:p>
    <w:p w14:paraId="3117DE34" w14:textId="77777777" w:rsidR="00AE2AEB" w:rsidRPr="00AE2AEB" w:rsidRDefault="00AE2AEB" w:rsidP="00AE2AEB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 w:rsidRPr="00AE2AEB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Nr NIP:  888-311-57-91, Nr REGON: 910866778,</w:t>
      </w:r>
    </w:p>
    <w:p w14:paraId="7410E9BF" w14:textId="35AD9C91" w:rsidR="001A1175" w:rsidRPr="00AE2AEB" w:rsidRDefault="00AE2AEB" w:rsidP="00AE2AEB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 w:rsidRPr="00AE2AEB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reprezentowanym przez:</w:t>
      </w:r>
    </w:p>
    <w:p w14:paraId="74749785" w14:textId="06A45727" w:rsidR="0009318C" w:rsidRDefault="0009318C" w:rsidP="001A11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</w:p>
    <w:p w14:paraId="37E5D189" w14:textId="69B03999" w:rsidR="0009318C" w:rsidRPr="006E40CC" w:rsidRDefault="0009318C" w:rsidP="001A11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</w:p>
    <w:p w14:paraId="3E101F80" w14:textId="77777777" w:rsidR="0009318C" w:rsidRPr="0009318C" w:rsidRDefault="0009318C" w:rsidP="0009318C">
      <w:pPr>
        <w:widowControl w:val="0"/>
        <w:tabs>
          <w:tab w:val="left" w:pos="-2268"/>
        </w:tabs>
        <w:suppressAutoHyphens/>
        <w:spacing w:after="120" w:line="276" w:lineRule="auto"/>
        <w:ind w:left="11"/>
        <w:jc w:val="both"/>
        <w:textAlignment w:val="baseline"/>
        <w:rPr>
          <w:rFonts w:ascii="Times New Roman" w:eastAsia="SimSun" w:hAnsi="Times New Roman" w:cs="Tahoma"/>
          <w:bCs/>
          <w:kern w:val="1"/>
          <w:sz w:val="24"/>
          <w:szCs w:val="20"/>
          <w:lang w:eastAsia="hi-IN" w:bidi="hi-IN"/>
        </w:rPr>
      </w:pPr>
      <w:r w:rsidRPr="0009318C">
        <w:rPr>
          <w:rFonts w:ascii="Times New Roman" w:eastAsia="SimSun" w:hAnsi="Times New Roman" w:cs="Tahoma"/>
          <w:bCs/>
          <w:kern w:val="1"/>
          <w:sz w:val="24"/>
          <w:szCs w:val="20"/>
          <w:lang w:eastAsia="hi-IN" w:bidi="hi-IN"/>
        </w:rPr>
        <w:t>przy kontrasygnacie:</w:t>
      </w:r>
    </w:p>
    <w:p w14:paraId="435776CE" w14:textId="18FAD06F" w:rsidR="0009318C" w:rsidRPr="0009318C" w:rsidRDefault="00AC4446" w:rsidP="0009318C">
      <w:pPr>
        <w:tabs>
          <w:tab w:val="left" w:pos="-2268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</w:p>
    <w:p w14:paraId="0D75A36B" w14:textId="77777777" w:rsidR="0009318C" w:rsidRPr="0009318C" w:rsidRDefault="0009318C" w:rsidP="0009318C">
      <w:pPr>
        <w:tabs>
          <w:tab w:val="left" w:pos="-2268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318C">
        <w:rPr>
          <w:rFonts w:ascii="Times New Roman" w:hAnsi="Times New Roman"/>
          <w:sz w:val="24"/>
          <w:szCs w:val="24"/>
        </w:rPr>
        <w:t>zwanym dalej „</w:t>
      </w:r>
      <w:r w:rsidRPr="0009318C">
        <w:rPr>
          <w:rFonts w:ascii="Times New Roman" w:hAnsi="Times New Roman"/>
          <w:b/>
          <w:sz w:val="24"/>
          <w:szCs w:val="24"/>
        </w:rPr>
        <w:t>Zamawiającym</w:t>
      </w:r>
      <w:r w:rsidRPr="0009318C">
        <w:rPr>
          <w:rFonts w:ascii="Times New Roman" w:hAnsi="Times New Roman"/>
          <w:sz w:val="24"/>
          <w:szCs w:val="24"/>
        </w:rPr>
        <w:t>”,</w:t>
      </w:r>
    </w:p>
    <w:p w14:paraId="09447F75" w14:textId="0CA68521" w:rsidR="001A1175" w:rsidRPr="006E40CC" w:rsidRDefault="001A1175" w:rsidP="0009318C">
      <w:pPr>
        <w:tabs>
          <w:tab w:val="left" w:pos="-2268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B18428D" w14:textId="77777777" w:rsidR="009A28C4" w:rsidRPr="009A28C4" w:rsidRDefault="009A28C4" w:rsidP="009A28C4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 w:rsidRPr="009A28C4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a</w:t>
      </w:r>
    </w:p>
    <w:p w14:paraId="6CBE174D" w14:textId="77777777" w:rsidR="009A28C4" w:rsidRPr="009A28C4" w:rsidRDefault="009A28C4" w:rsidP="009A28C4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 w:rsidRPr="009A28C4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…………………………………………………………………………………… ,</w:t>
      </w:r>
    </w:p>
    <w:p w14:paraId="5390DD62" w14:textId="77777777" w:rsidR="009A28C4" w:rsidRPr="009A28C4" w:rsidRDefault="009A28C4" w:rsidP="009A28C4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 w:rsidRPr="009A28C4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Nr NIP:………………………………………………………………..…………. ,</w:t>
      </w:r>
    </w:p>
    <w:p w14:paraId="7789CE8B" w14:textId="77777777" w:rsidR="009A28C4" w:rsidRPr="009A28C4" w:rsidRDefault="009A28C4" w:rsidP="009A28C4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 w:rsidRPr="009A28C4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reprezentowanym przez:</w:t>
      </w:r>
    </w:p>
    <w:p w14:paraId="7CC59172" w14:textId="605C3247" w:rsidR="009A28C4" w:rsidRDefault="009A28C4" w:rsidP="009A28C4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  <w:r w:rsidRPr="009A28C4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>…………………………………………………………………………………… ,</w:t>
      </w:r>
    </w:p>
    <w:p w14:paraId="4C01B232" w14:textId="77777777" w:rsidR="00AE2AEB" w:rsidRPr="009A28C4" w:rsidRDefault="00AE2AEB" w:rsidP="009A28C4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</w:pPr>
    </w:p>
    <w:p w14:paraId="22A52C74" w14:textId="348A17A7" w:rsidR="00334D36" w:rsidRDefault="009A28C4" w:rsidP="009A28C4">
      <w:pPr>
        <w:suppressAutoHyphens/>
        <w:autoSpaceDN w:val="0"/>
        <w:spacing w:after="120" w:line="240" w:lineRule="auto"/>
        <w:textAlignment w:val="baseline"/>
        <w:rPr>
          <w:rFonts w:ascii="Times New Roman" w:eastAsia="SimSun" w:hAnsi="Times New Roman" w:cs="Tahoma"/>
          <w:b/>
          <w:bCs/>
          <w:kern w:val="3"/>
          <w:sz w:val="24"/>
          <w:szCs w:val="20"/>
          <w:lang w:eastAsia="zh-CN" w:bidi="hi-IN"/>
        </w:rPr>
      </w:pPr>
      <w:r w:rsidRPr="009A28C4">
        <w:rPr>
          <w:rFonts w:ascii="Times New Roman" w:eastAsia="SimSun" w:hAnsi="Times New Roman" w:cs="Tahoma"/>
          <w:kern w:val="3"/>
          <w:sz w:val="24"/>
          <w:szCs w:val="20"/>
          <w:lang w:eastAsia="zh-CN" w:bidi="hi-IN"/>
        </w:rPr>
        <w:t xml:space="preserve">zwanym dalej </w:t>
      </w:r>
      <w:r w:rsidRPr="009A28C4">
        <w:rPr>
          <w:rFonts w:ascii="Times New Roman" w:eastAsia="SimSun" w:hAnsi="Times New Roman" w:cs="Tahoma"/>
          <w:b/>
          <w:bCs/>
          <w:kern w:val="3"/>
          <w:sz w:val="24"/>
          <w:szCs w:val="20"/>
          <w:lang w:eastAsia="zh-CN" w:bidi="hi-IN"/>
        </w:rPr>
        <w:t>„Wykonawcą”</w:t>
      </w:r>
    </w:p>
    <w:p w14:paraId="30BA3E81" w14:textId="77777777" w:rsidR="00AE2AEB" w:rsidRDefault="00AE2AEB" w:rsidP="009A28C4">
      <w:pPr>
        <w:suppressAutoHyphens/>
        <w:autoSpaceDN w:val="0"/>
        <w:spacing w:after="120" w:line="240" w:lineRule="auto"/>
        <w:textAlignment w:val="baseline"/>
        <w:rPr>
          <w:rFonts w:ascii="Times New Roman" w:eastAsia="SimSun" w:hAnsi="Times New Roman" w:cs="Tahoma"/>
          <w:b/>
          <w:bCs/>
          <w:kern w:val="3"/>
          <w:sz w:val="24"/>
          <w:szCs w:val="20"/>
          <w:lang w:eastAsia="zh-CN" w:bidi="hi-IN"/>
        </w:rPr>
      </w:pPr>
    </w:p>
    <w:p w14:paraId="4AAC0D50" w14:textId="0C27F50E" w:rsidR="00CF07D1" w:rsidRDefault="00334D36" w:rsidP="009A28C4">
      <w:pPr>
        <w:suppressAutoHyphens/>
        <w:autoSpaceDN w:val="0"/>
        <w:spacing w:after="120" w:line="240" w:lineRule="auto"/>
        <w:textAlignment w:val="baseline"/>
        <w:rPr>
          <w:rFonts w:ascii="Times New Roman" w:eastAsia="SimSun" w:hAnsi="Times New Roman" w:cs="Tahoma"/>
          <w:b/>
          <w:bCs/>
          <w:kern w:val="3"/>
          <w:sz w:val="24"/>
          <w:szCs w:val="20"/>
          <w:lang w:eastAsia="zh-CN" w:bidi="hi-IN"/>
        </w:rPr>
      </w:pPr>
      <w:r>
        <w:rPr>
          <w:rFonts w:ascii="Times New Roman" w:eastAsia="SimSun" w:hAnsi="Times New Roman" w:cs="Tahoma"/>
          <w:b/>
          <w:bCs/>
          <w:kern w:val="3"/>
          <w:sz w:val="24"/>
          <w:szCs w:val="20"/>
          <w:lang w:eastAsia="zh-CN" w:bidi="hi-IN"/>
        </w:rPr>
        <w:t>łącznie zwanymi Stronami</w:t>
      </w:r>
    </w:p>
    <w:p w14:paraId="73F0E2FD" w14:textId="77777777" w:rsidR="00334D36" w:rsidRPr="00F27597" w:rsidRDefault="00334D36" w:rsidP="009A28C4">
      <w:pPr>
        <w:suppressAutoHyphens/>
        <w:autoSpaceDN w:val="0"/>
        <w:spacing w:after="120" w:line="240" w:lineRule="auto"/>
        <w:textAlignment w:val="baseline"/>
        <w:rPr>
          <w:rFonts w:ascii="Times New Roman" w:eastAsia="SimSun" w:hAnsi="Times New Roman" w:cs="Tahoma"/>
          <w:b/>
          <w:bCs/>
          <w:kern w:val="3"/>
          <w:sz w:val="24"/>
          <w:szCs w:val="20"/>
          <w:lang w:eastAsia="zh-CN" w:bidi="hi-IN"/>
        </w:rPr>
      </w:pPr>
    </w:p>
    <w:p w14:paraId="45879D17" w14:textId="5A96DE12" w:rsidR="00CF07D1" w:rsidRPr="00F27597" w:rsidRDefault="00A61515" w:rsidP="009A28C4">
      <w:pPr>
        <w:suppressAutoHyphens/>
        <w:spacing w:after="12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ar-SA"/>
        </w:rPr>
      </w:pPr>
      <w:r w:rsidRPr="00A61515">
        <w:rPr>
          <w:rFonts w:ascii="Times New Roman" w:eastAsia="Times New Roman" w:hAnsi="Times New Roman" w:cs="Tahoma"/>
          <w:sz w:val="24"/>
          <w:szCs w:val="20"/>
          <w:lang w:eastAsia="ar-SA"/>
        </w:rPr>
        <w:t xml:space="preserve">w wyniku dokonania przez </w:t>
      </w:r>
      <w:r w:rsidRPr="00A61515">
        <w:rPr>
          <w:rFonts w:ascii="Times New Roman" w:eastAsia="Times New Roman" w:hAnsi="Times New Roman" w:cs="Tahoma"/>
          <w:b/>
          <w:sz w:val="24"/>
          <w:szCs w:val="20"/>
          <w:lang w:eastAsia="ar-SA"/>
        </w:rPr>
        <w:t>Zamawiającego</w:t>
      </w:r>
      <w:r w:rsidRPr="00A61515">
        <w:rPr>
          <w:rFonts w:ascii="Times New Roman" w:eastAsia="Times New Roman" w:hAnsi="Times New Roman" w:cs="Tahoma"/>
          <w:sz w:val="24"/>
          <w:szCs w:val="20"/>
          <w:lang w:eastAsia="ar-SA"/>
        </w:rPr>
        <w:t xml:space="preserve"> wyboru oferty </w:t>
      </w:r>
      <w:r w:rsidRPr="00A61515">
        <w:rPr>
          <w:rFonts w:ascii="Times New Roman" w:eastAsia="Times New Roman" w:hAnsi="Times New Roman" w:cs="Tahoma"/>
          <w:b/>
          <w:sz w:val="24"/>
          <w:szCs w:val="20"/>
          <w:lang w:eastAsia="ar-SA"/>
        </w:rPr>
        <w:t>Wykonawcy</w:t>
      </w:r>
      <w:r w:rsidRPr="00A61515">
        <w:rPr>
          <w:rFonts w:ascii="Times New Roman" w:eastAsia="Times New Roman" w:hAnsi="Times New Roman" w:cs="Tahoma"/>
          <w:sz w:val="24"/>
          <w:szCs w:val="20"/>
          <w:lang w:eastAsia="ar-SA"/>
        </w:rPr>
        <w:t xml:space="preserve"> w trybie bez stosowania przepisów ustawy z dnia 11 września 2019 r. Prawo zamówień publicznych (Dz. U z 2022 r. poz. 1710 ze zm.) [p.z.p.], w związku </w:t>
      </w:r>
      <w:bookmarkStart w:id="0" w:name="_Hlk61610835"/>
      <w:r w:rsidRPr="00A61515">
        <w:rPr>
          <w:rFonts w:ascii="Times New Roman" w:eastAsia="Times New Roman" w:hAnsi="Times New Roman" w:cs="Tahoma"/>
          <w:sz w:val="24"/>
          <w:szCs w:val="20"/>
          <w:lang w:eastAsia="ar-SA"/>
        </w:rPr>
        <w:t xml:space="preserve">art. 2 ust. 1 pkt 1 </w:t>
      </w:r>
      <w:bookmarkEnd w:id="0"/>
      <w:r w:rsidRPr="00A61515">
        <w:rPr>
          <w:rFonts w:ascii="Times New Roman" w:eastAsia="Times New Roman" w:hAnsi="Times New Roman" w:cs="Tahoma"/>
          <w:sz w:val="24"/>
          <w:szCs w:val="20"/>
          <w:lang w:eastAsia="ar-SA"/>
        </w:rPr>
        <w:t xml:space="preserve">powołanej ustawy, zgodnie z Zasadami oraz trybem przygotowywania i przeprowadzania postępowań o udzielenie zamówień publicznych oraz udzielania zamówień publicznych, w takim zakresie przedmiotowym, w jakim ich realizacja tworzy zobowiązania powiatu pokrywane z wydatków majątkowych, stanowiących załącznik nr 1 do uchwały Nr 548/21 Zarządu Powiatu we Włocławku z dnia 29 grudnia 2021 r. w sprawie sposobu prowadzenia w powiecie wspólnej obsługi w zakresie udzielania zamówień publicznych, została zawarta umowa o następującej treści:  </w:t>
      </w:r>
    </w:p>
    <w:p w14:paraId="4E08886A" w14:textId="77777777" w:rsidR="009A28C4" w:rsidRPr="009A28C4" w:rsidRDefault="009A28C4" w:rsidP="00E84A46">
      <w:pPr>
        <w:tabs>
          <w:tab w:val="left" w:pos="142"/>
        </w:tabs>
        <w:suppressAutoHyphens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pl-PL"/>
        </w:rPr>
      </w:pPr>
      <w:r w:rsidRPr="009A28C4">
        <w:rPr>
          <w:rFonts w:ascii="Times New Roman" w:eastAsia="Times New Roman" w:hAnsi="Times New Roman" w:cs="Tahoma"/>
          <w:b/>
          <w:bCs/>
          <w:w w:val="92"/>
          <w:sz w:val="24"/>
          <w:szCs w:val="24"/>
          <w:lang w:eastAsia="pl-PL"/>
        </w:rPr>
        <w:t xml:space="preserve">§ </w:t>
      </w: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pl-PL"/>
        </w:rPr>
        <w:t>1</w:t>
      </w:r>
    </w:p>
    <w:p w14:paraId="66EB94F4" w14:textId="16654A21" w:rsidR="00F166C6" w:rsidRPr="00A61515" w:rsidRDefault="009A28C4" w:rsidP="007F64D9">
      <w:pPr>
        <w:pStyle w:val="Akapitzlist"/>
        <w:widowControl w:val="0"/>
        <w:numPr>
          <w:ilvl w:val="0"/>
          <w:numId w:val="18"/>
        </w:numPr>
        <w:autoSpaceDE w:val="0"/>
        <w:spacing w:line="240" w:lineRule="auto"/>
        <w:ind w:left="284" w:hanging="284"/>
        <w:jc w:val="both"/>
        <w:rPr>
          <w:rFonts w:ascii="Times New Roman" w:eastAsia="Times New Roman" w:hAnsi="Times New Roman" w:cs="Tahoma"/>
          <w:bCs/>
          <w:sz w:val="24"/>
          <w:szCs w:val="24"/>
          <w:lang w:eastAsia="ar-SA"/>
        </w:rPr>
      </w:pP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Zamawiający zleca, a Wykonawca</w:t>
      </w:r>
      <w:r w:rsidR="0053610D"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przyjmuje do realizacji opracowanie</w:t>
      </w:r>
      <w:r w:rsidR="00287393"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koncepcji </w:t>
      </w:r>
      <w:r w:rsidR="00A76EDE" w:rsidRPr="00641F72">
        <w:rPr>
          <w:rFonts w:ascii="Times New Roman" w:eastAsia="Times New Roman" w:hAnsi="Times New Roman" w:cs="Tahoma"/>
          <w:sz w:val="24"/>
          <w:szCs w:val="24"/>
          <w:lang w:eastAsia="ar-SA"/>
        </w:rPr>
        <w:t>funkcjonalno</w:t>
      </w:r>
      <w:r w:rsidR="00287393" w:rsidRPr="00641F72">
        <w:rPr>
          <w:rFonts w:ascii="Times New Roman" w:eastAsia="Times New Roman" w:hAnsi="Times New Roman" w:cs="Tahoma"/>
          <w:sz w:val="24"/>
          <w:szCs w:val="24"/>
          <w:lang w:eastAsia="ar-SA"/>
        </w:rPr>
        <w:t>-przestrzennej</w:t>
      </w:r>
      <w:r w:rsidR="0057663C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, </w:t>
      </w:r>
      <w:r w:rsidR="0057663C" w:rsidRPr="0057663C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zwanej dalej Koncepcją</w:t>
      </w:r>
      <w:r w:rsidR="00287393"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oraz</w:t>
      </w:r>
      <w:r w:rsidR="0053610D"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</w:t>
      </w:r>
      <w:r w:rsidR="00AC4446" w:rsidRPr="00A76161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komp</w:t>
      </w:r>
      <w:r w:rsidR="0053610D" w:rsidRPr="00A76161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letnej</w:t>
      </w:r>
      <w:r w:rsidR="00AC4446" w:rsidRPr="00A76161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 dokumen</w:t>
      </w:r>
      <w:r w:rsidR="0053610D" w:rsidRPr="00A76161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tacji </w:t>
      </w:r>
      <w:r w:rsidR="00AC4446" w:rsidRPr="00A76161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projektowo-kosztorysow</w:t>
      </w:r>
      <w:r w:rsidR="0053610D" w:rsidRPr="00A76161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ej</w:t>
      </w:r>
      <w:r w:rsidR="0057663C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, </w:t>
      </w:r>
      <w:r w:rsidR="0057663C" w:rsidRPr="0057663C">
        <w:rPr>
          <w:rFonts w:ascii="Times New Roman" w:eastAsia="Times New Roman" w:hAnsi="Times New Roman" w:cs="Tahoma"/>
          <w:b/>
          <w:sz w:val="24"/>
          <w:szCs w:val="24"/>
          <w:lang w:eastAsia="ar-SA"/>
        </w:rPr>
        <w:t>zwanej dalej Dokumentacją</w:t>
      </w:r>
      <w:r w:rsidR="00AC4446" w:rsidRPr="00A76161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 dla zadania inwestycyjnego pn.</w:t>
      </w:r>
      <w:r w:rsidR="00AC4446" w:rsidRPr="00A76161">
        <w:rPr>
          <w:rFonts w:ascii="Times New Roman" w:eastAsia="Times New Roman" w:hAnsi="Times New Roman" w:cs="Tahoma"/>
          <w:b/>
          <w:sz w:val="24"/>
          <w:szCs w:val="24"/>
          <w:lang w:eastAsia="ar-SA"/>
        </w:rPr>
        <w:t xml:space="preserve"> „</w:t>
      </w:r>
      <w:bookmarkStart w:id="1" w:name="_Hlk140738271"/>
      <w:r w:rsidR="00A61515" w:rsidRPr="00A61515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Budowa budynku dydaktyczno – warsztatowego przy Zespole Szkół</w:t>
      </w:r>
      <w:r w:rsidR="00A61515" w:rsidRPr="00A61515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br/>
        <w:t>w Kowalu</w:t>
      </w:r>
      <w:bookmarkEnd w:id="1"/>
      <w:r w:rsidR="00886600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”</w:t>
      </w:r>
      <w:r w:rsidR="00334D36">
        <w:rPr>
          <w:rFonts w:ascii="Times New Roman" w:eastAsia="Times New Roman" w:hAnsi="Times New Roman" w:cs="Tahoma"/>
          <w:b/>
          <w:sz w:val="24"/>
          <w:szCs w:val="24"/>
          <w:lang w:eastAsia="ar-SA"/>
        </w:rPr>
        <w:t xml:space="preserve"> [Zadanie]</w:t>
      </w:r>
      <w:r w:rsidR="00176ECF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 xml:space="preserve"> </w:t>
      </w:r>
      <w:r w:rsidR="00176ECF" w:rsidRPr="00176ECF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>zwaną</w:t>
      </w:r>
      <w:r w:rsidR="00C55D7F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 xml:space="preserve"> łącznie przedmiotem zamówienia</w:t>
      </w:r>
      <w:r w:rsidR="0053610D" w:rsidRPr="007F64D9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>,</w:t>
      </w:r>
      <w:r w:rsidR="007E18EB" w:rsidRPr="007F64D9">
        <w:rPr>
          <w:rFonts w:ascii="Times New Roman" w:eastAsia="Times New Roman" w:hAnsi="Times New Roman" w:cs="Tahoma"/>
          <w:b/>
          <w:sz w:val="24"/>
          <w:szCs w:val="24"/>
          <w:lang w:eastAsia="hi-IN" w:bidi="hi-IN"/>
        </w:rPr>
        <w:t xml:space="preserve"> </w:t>
      </w:r>
      <w:bookmarkStart w:id="2" w:name="_Hlk140742659"/>
      <w:r w:rsidR="00A61515" w:rsidRPr="00A61515">
        <w:rPr>
          <w:rFonts w:ascii="Times New Roman" w:eastAsia="Times New Roman" w:hAnsi="Times New Roman" w:cs="Tahoma"/>
          <w:bCs/>
          <w:sz w:val="24"/>
          <w:szCs w:val="24"/>
          <w:lang w:eastAsia="hi-IN" w:bidi="hi-IN"/>
        </w:rPr>
        <w:t xml:space="preserve">zgodnie z zakresem rzeczowym zawartym w Warunkach Zamówienia, zwanych dalej „WZ”, stanowiących zał. nr 1 do niniejszej Umowy oraz Ofertą </w:t>
      </w:r>
      <w:r w:rsidR="00A61515" w:rsidRPr="00A61515">
        <w:rPr>
          <w:rFonts w:ascii="Times New Roman" w:eastAsia="Times New Roman" w:hAnsi="Times New Roman" w:cs="Tahoma"/>
          <w:bCs/>
          <w:iCs/>
          <w:sz w:val="24"/>
          <w:szCs w:val="24"/>
          <w:lang w:eastAsia="hi-IN" w:bidi="hi-IN"/>
        </w:rPr>
        <w:t>Wykonawcy stanowiącą zał. nr 2 do niniejszej Umowy</w:t>
      </w:r>
      <w:r w:rsidR="00F166C6" w:rsidRPr="00A61515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.</w:t>
      </w:r>
    </w:p>
    <w:bookmarkEnd w:id="2"/>
    <w:p w14:paraId="6419AD4C" w14:textId="77777777" w:rsidR="001E413B" w:rsidRPr="001E413B" w:rsidRDefault="00506FDB" w:rsidP="001E413B">
      <w:pPr>
        <w:pStyle w:val="Akapitzlist"/>
        <w:widowControl w:val="0"/>
        <w:numPr>
          <w:ilvl w:val="0"/>
          <w:numId w:val="18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1E413B">
        <w:rPr>
          <w:rFonts w:ascii="Times New Roman" w:eastAsia="Times New Roman" w:hAnsi="Times New Roman" w:cs="Tahoma"/>
          <w:sz w:val="24"/>
          <w:szCs w:val="24"/>
          <w:lang w:eastAsia="ar-SA"/>
        </w:rPr>
        <w:t>Wykonawca</w:t>
      </w:r>
      <w:r w:rsidR="00334D36" w:rsidRPr="001E413B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</w:t>
      </w:r>
      <w:r w:rsidRPr="001E413B">
        <w:rPr>
          <w:rFonts w:ascii="Times New Roman" w:eastAsia="Times New Roman" w:hAnsi="Times New Roman" w:cs="Tahoma"/>
          <w:sz w:val="24"/>
          <w:szCs w:val="24"/>
          <w:lang w:eastAsia="ar-SA"/>
        </w:rPr>
        <w:t>jest zobowiązany</w:t>
      </w:r>
      <w:r w:rsidR="004A0ABF" w:rsidRPr="001E413B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wykonać </w:t>
      </w:r>
      <w:r w:rsidR="0057663C" w:rsidRPr="001E413B">
        <w:rPr>
          <w:rFonts w:ascii="Times New Roman" w:eastAsia="Times New Roman" w:hAnsi="Times New Roman" w:cs="Tahoma"/>
          <w:sz w:val="24"/>
          <w:szCs w:val="24"/>
          <w:lang w:eastAsia="ar-SA"/>
        </w:rPr>
        <w:t>K</w:t>
      </w:r>
      <w:r w:rsidR="004A0ABF" w:rsidRPr="001E413B">
        <w:rPr>
          <w:rFonts w:ascii="Times New Roman" w:eastAsia="Times New Roman" w:hAnsi="Times New Roman" w:cs="Tahoma"/>
          <w:sz w:val="24"/>
          <w:szCs w:val="24"/>
          <w:lang w:eastAsia="ar-SA"/>
        </w:rPr>
        <w:t>oncepcję</w:t>
      </w:r>
      <w:r w:rsidR="001E413B" w:rsidRPr="001E413B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obejmującą całość Zadania. Koncepcja powinna zawierać opis przyjętego rozwiązania, zestawienie pomieszczeń, rysunki/rzuty, zagospodarowanie terenu, wizualizację, uproszczoną kalkulację kosztów wykonania zadania inwestycyjnego. </w:t>
      </w:r>
    </w:p>
    <w:p w14:paraId="2AAE969F" w14:textId="481A2FB3" w:rsidR="004A0ABF" w:rsidRPr="001E413B" w:rsidRDefault="004A0ABF" w:rsidP="001E413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color w:val="C00000"/>
          <w:sz w:val="24"/>
          <w:szCs w:val="24"/>
          <w:lang w:eastAsia="ar-SA"/>
        </w:rPr>
      </w:pPr>
    </w:p>
    <w:p w14:paraId="22062779" w14:textId="5F648BC7" w:rsidR="00506FDB" w:rsidRPr="00A76161" w:rsidRDefault="0006466E" w:rsidP="00A76161">
      <w:pPr>
        <w:pStyle w:val="Akapitzlist"/>
        <w:widowControl w:val="0"/>
        <w:numPr>
          <w:ilvl w:val="0"/>
          <w:numId w:val="18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Wykonawca przekaże Zamawiającemu </w:t>
      </w:r>
      <w:r w:rsidR="0057663C">
        <w:rPr>
          <w:rFonts w:ascii="Times New Roman" w:eastAsia="Times New Roman" w:hAnsi="Times New Roman" w:cs="Tahoma"/>
          <w:sz w:val="24"/>
          <w:szCs w:val="24"/>
          <w:lang w:eastAsia="ar-SA"/>
        </w:rPr>
        <w:t>K</w:t>
      </w: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oncepcję</w:t>
      </w:r>
      <w:r w:rsidR="00334D36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</w:t>
      </w: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w</w:t>
      </w:r>
      <w:r w:rsidR="00334D36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</w:t>
      </w: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wersji papierowej i elektronicznej (CD).</w:t>
      </w:r>
    </w:p>
    <w:p w14:paraId="3241DEF1" w14:textId="68069C2D" w:rsidR="005135B5" w:rsidRPr="00953789" w:rsidRDefault="00506FDB" w:rsidP="00953789">
      <w:pPr>
        <w:pStyle w:val="Akapitzlist"/>
        <w:widowControl w:val="0"/>
        <w:numPr>
          <w:ilvl w:val="0"/>
          <w:numId w:val="18"/>
        </w:numPr>
        <w:suppressAutoHyphens/>
        <w:autoSpaceDE w:val="0"/>
        <w:spacing w:after="0" w:line="240" w:lineRule="auto"/>
        <w:ind w:left="284" w:hanging="295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Zamawiający w terminie do 3 dni od otrzymania od Wykonawcy </w:t>
      </w:r>
      <w:r w:rsidR="0057663C">
        <w:rPr>
          <w:rFonts w:ascii="Times New Roman" w:eastAsia="Times New Roman" w:hAnsi="Times New Roman" w:cs="Tahoma"/>
          <w:sz w:val="24"/>
          <w:szCs w:val="24"/>
          <w:lang w:eastAsia="ar-SA"/>
        </w:rPr>
        <w:t>K</w:t>
      </w: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oncepcji zobowiązuje się do przekazania ewentualnych uwag i propozycji zmian do przedstawionej koncepcji w formie pisemnej.</w:t>
      </w:r>
    </w:p>
    <w:p w14:paraId="5338CB04" w14:textId="5F1F81EC" w:rsidR="00D824E0" w:rsidRPr="00A76161" w:rsidRDefault="00D12F64" w:rsidP="00A76161">
      <w:pPr>
        <w:pStyle w:val="Akapitzlist"/>
        <w:widowControl w:val="0"/>
        <w:numPr>
          <w:ilvl w:val="0"/>
          <w:numId w:val="18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Na pisemne żądanie, Wykonawca otrzyma od Zamawiającego pełnomocnictwo do występowania w imieniu Zamawiającego, przed instytucjami i organami administracji  publicznej w celu pozyskania materiałów, pozwoleń, decyzji i uzgodnień niezbędnych do prawidłowej realizacji zamówienia, bez </w:t>
      </w:r>
      <w:r w:rsidR="00953789">
        <w:rPr>
          <w:rFonts w:ascii="Times New Roman" w:eastAsia="Times New Roman" w:hAnsi="Times New Roman" w:cs="Tahoma"/>
          <w:sz w:val="24"/>
          <w:szCs w:val="24"/>
          <w:lang w:eastAsia="ar-SA"/>
        </w:rPr>
        <w:t>prawa</w:t>
      </w: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do zaciągania zobowiązań finansowych w imieniu i na rzecz Powiatu Włocławskiego.</w:t>
      </w:r>
    </w:p>
    <w:p w14:paraId="44561BEE" w14:textId="13F924EF" w:rsidR="009A28C4" w:rsidRDefault="009A28C4" w:rsidP="00E84A4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§ 2</w:t>
      </w:r>
    </w:p>
    <w:p w14:paraId="246DF571" w14:textId="4E540381" w:rsidR="00E0077A" w:rsidRPr="00A76161" w:rsidRDefault="00E0077A" w:rsidP="00A76161">
      <w:pPr>
        <w:pStyle w:val="Akapitzlist"/>
        <w:widowControl w:val="0"/>
        <w:numPr>
          <w:ilvl w:val="0"/>
          <w:numId w:val="19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Wykonawca zobowiązany jest wykonać Dokumentację we współpracy z Zamawiającym, reprezentowanym przez upoważnionych pracowników komórki organizacyjnej właściwej ds. inwestycji Starostwa Powiatowego we Włocławku. Wykonawca zobowiązany będzie w szczególności do uwzględniania zgłaszanych przez Zamawiającego podczas realizacji Przedmiotu zamówienia uwag, sugestii, koncepcji i zastrzeżeń dotyczących przedmiotu</w:t>
      </w:r>
      <w:r w:rsidR="00953789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zamówienia</w:t>
      </w:r>
      <w:r w:rsidR="00F27E28"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.</w:t>
      </w: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Odmowa uwzględnienia wymaga pisemnego uzasadnienia. </w:t>
      </w:r>
    </w:p>
    <w:p w14:paraId="296DB62F" w14:textId="0C57BAB9" w:rsidR="00E0077A" w:rsidRPr="00A76161" w:rsidRDefault="00E0077A" w:rsidP="00A76161">
      <w:pPr>
        <w:pStyle w:val="Akapitzlist"/>
        <w:widowControl w:val="0"/>
        <w:numPr>
          <w:ilvl w:val="0"/>
          <w:numId w:val="19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Realizacja postanowień</w:t>
      </w:r>
      <w:r w:rsidR="002B00C9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</w:t>
      </w: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zawartych</w:t>
      </w:r>
      <w:r w:rsidR="002B00C9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</w:t>
      </w: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w ust.</w:t>
      </w:r>
      <w:r w:rsidR="002B00C9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</w:t>
      </w: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1</w:t>
      </w:r>
      <w:r w:rsidR="002B00C9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</w:t>
      </w: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nie</w:t>
      </w:r>
      <w:r w:rsidR="002B00C9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</w:t>
      </w: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zwalnia</w:t>
      </w:r>
      <w:r w:rsidR="001C2CF8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jednak </w:t>
      </w: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Wykonawcy</w:t>
      </w:r>
      <w:r w:rsidR="002B00C9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</w:t>
      </w:r>
      <w:r w:rsidRPr="00A76161">
        <w:rPr>
          <w:rFonts w:ascii="Times New Roman" w:eastAsia="Times New Roman" w:hAnsi="Times New Roman" w:cs="Tahoma"/>
          <w:sz w:val="24"/>
          <w:szCs w:val="24"/>
          <w:lang w:eastAsia="ar-SA"/>
        </w:rPr>
        <w:t>od odpowiedzialności za wykonaną Dokumentację, w tym za wszelkie błędy projektowe, które Wykonawca powinien niezwłocznie naprawić po ich ujawnieniu, bez dodatkowego wynagrodzenia.</w:t>
      </w:r>
    </w:p>
    <w:p w14:paraId="031E8C38" w14:textId="21F39887" w:rsidR="0083350E" w:rsidRPr="009A28C4" w:rsidRDefault="0083350E" w:rsidP="00E0077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</w:pPr>
      <w:r w:rsidRPr="0083350E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 xml:space="preserve">§ </w:t>
      </w:r>
      <w:r w:rsidR="00E0077A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3</w:t>
      </w:r>
    </w:p>
    <w:p w14:paraId="44D12F12" w14:textId="2AC12E50" w:rsidR="00D824E0" w:rsidRPr="007A6D32" w:rsidRDefault="009A28C4" w:rsidP="007A6D32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7A6D32">
        <w:rPr>
          <w:rFonts w:ascii="Times New Roman" w:eastAsia="Times New Roman" w:hAnsi="Times New Roman" w:cs="Tahoma"/>
          <w:sz w:val="24"/>
          <w:szCs w:val="20"/>
          <w:lang w:eastAsia="pl-PL"/>
        </w:rPr>
        <w:t>Wykonawca wykon</w:t>
      </w:r>
      <w:r w:rsidR="001F058F" w:rsidRPr="007A6D32">
        <w:rPr>
          <w:rFonts w:ascii="Times New Roman" w:eastAsia="Times New Roman" w:hAnsi="Times New Roman" w:cs="Tahoma"/>
          <w:sz w:val="24"/>
          <w:szCs w:val="20"/>
          <w:lang w:eastAsia="pl-PL"/>
        </w:rPr>
        <w:t>a Dokumentację w terminie do</w:t>
      </w:r>
      <w:r w:rsidR="00804377">
        <w:rPr>
          <w:rFonts w:ascii="Times New Roman" w:eastAsia="Times New Roman" w:hAnsi="Times New Roman" w:cs="Tahoma"/>
          <w:b/>
          <w:bCs/>
          <w:sz w:val="24"/>
          <w:szCs w:val="20"/>
          <w:lang w:eastAsia="pl-PL"/>
        </w:rPr>
        <w:t xml:space="preserve"> dnia 20 grudnia </w:t>
      </w:r>
      <w:r w:rsidR="00A61515" w:rsidRPr="00804377">
        <w:rPr>
          <w:rFonts w:ascii="Times New Roman" w:eastAsia="Times New Roman" w:hAnsi="Times New Roman" w:cs="Tahoma"/>
          <w:b/>
          <w:bCs/>
          <w:sz w:val="24"/>
          <w:szCs w:val="20"/>
          <w:lang w:eastAsia="pl-PL"/>
        </w:rPr>
        <w:t>2023 r.</w:t>
      </w:r>
      <w:r w:rsidR="00804377" w:rsidRPr="00804377">
        <w:rPr>
          <w:rFonts w:ascii="Times New Roman" w:eastAsia="Times New Roman" w:hAnsi="Times New Roman" w:cs="Tahoma"/>
          <w:sz w:val="24"/>
          <w:szCs w:val="20"/>
          <w:lang w:eastAsia="pl-PL"/>
        </w:rPr>
        <w:t>,</w:t>
      </w:r>
      <w:r w:rsidR="00804377">
        <w:rPr>
          <w:rFonts w:ascii="Times New Roman" w:eastAsia="Times New Roman" w:hAnsi="Times New Roman" w:cs="Tahoma"/>
          <w:sz w:val="24"/>
          <w:szCs w:val="20"/>
          <w:lang w:eastAsia="pl-PL"/>
        </w:rPr>
        <w:br/>
        <w:t xml:space="preserve">z </w:t>
      </w:r>
      <w:r w:rsidR="001F058F" w:rsidRPr="007A6D32">
        <w:rPr>
          <w:rFonts w:ascii="Times New Roman" w:eastAsia="Times New Roman" w:hAnsi="Times New Roman" w:cs="Tahoma"/>
          <w:sz w:val="24"/>
          <w:szCs w:val="20"/>
          <w:lang w:eastAsia="pl-PL"/>
        </w:rPr>
        <w:t>zastrzeżeniem ust. 2.</w:t>
      </w:r>
    </w:p>
    <w:p w14:paraId="4CE909EC" w14:textId="4C9C8EFE" w:rsidR="001F058F" w:rsidRPr="002B0691" w:rsidRDefault="001F058F" w:rsidP="007A6D32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b/>
          <w:sz w:val="24"/>
          <w:szCs w:val="20"/>
          <w:lang w:eastAsia="pl-PL"/>
        </w:rPr>
      </w:pPr>
      <w:r w:rsidRPr="007A6D32">
        <w:rPr>
          <w:rFonts w:ascii="Times New Roman" w:eastAsia="Times New Roman" w:hAnsi="Times New Roman" w:cs="Tahoma"/>
          <w:bCs/>
          <w:sz w:val="24"/>
          <w:szCs w:val="20"/>
          <w:lang w:eastAsia="pl-PL"/>
        </w:rPr>
        <w:t xml:space="preserve">Wykonawca zobowiązany jest przekazać Zamawiającemu Koncepcję, w terminie do dnia </w:t>
      </w:r>
      <w:r w:rsidRPr="002B0691">
        <w:rPr>
          <w:rFonts w:ascii="Times New Roman" w:eastAsia="Times New Roman" w:hAnsi="Times New Roman" w:cs="Tahoma"/>
          <w:b/>
          <w:sz w:val="24"/>
          <w:szCs w:val="20"/>
          <w:lang w:eastAsia="pl-PL"/>
        </w:rPr>
        <w:t>………………. 202</w:t>
      </w:r>
      <w:r w:rsidR="008964D0">
        <w:rPr>
          <w:rFonts w:ascii="Times New Roman" w:eastAsia="Times New Roman" w:hAnsi="Times New Roman" w:cs="Tahoma"/>
          <w:b/>
          <w:sz w:val="24"/>
          <w:szCs w:val="20"/>
          <w:lang w:eastAsia="pl-PL"/>
        </w:rPr>
        <w:t>3</w:t>
      </w:r>
      <w:r w:rsidRPr="002B0691">
        <w:rPr>
          <w:rFonts w:ascii="Times New Roman" w:eastAsia="Times New Roman" w:hAnsi="Times New Roman" w:cs="Tahoma"/>
          <w:b/>
          <w:sz w:val="24"/>
          <w:szCs w:val="20"/>
          <w:lang w:eastAsia="pl-PL"/>
        </w:rPr>
        <w:t xml:space="preserve"> r.</w:t>
      </w:r>
    </w:p>
    <w:p w14:paraId="0FDA2BA1" w14:textId="43806FFC" w:rsidR="009A28C4" w:rsidRPr="009A28C4" w:rsidRDefault="009A28C4" w:rsidP="00E84A4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 xml:space="preserve">§ </w:t>
      </w:r>
      <w:r w:rsidR="00E0077A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4</w:t>
      </w:r>
    </w:p>
    <w:p w14:paraId="66D3A04D" w14:textId="7C00809A" w:rsidR="00E84A46" w:rsidRPr="007A6D32" w:rsidRDefault="009A28C4" w:rsidP="007A6D32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3" w:name="_Hlk6303036"/>
      <w:r w:rsidRPr="007A6D3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Koordynatorem umowy ze strony Zamawiającego </w:t>
      </w:r>
      <w:r w:rsidR="00E84A46" w:rsidRPr="007A6D32">
        <w:rPr>
          <w:rFonts w:ascii="Times New Roman" w:eastAsia="Times New Roman" w:hAnsi="Times New Roman" w:cs="Times New Roman"/>
          <w:sz w:val="24"/>
          <w:szCs w:val="24"/>
          <w:lang w:eastAsia="ar-SA"/>
        </w:rPr>
        <w:t>są</w:t>
      </w:r>
      <w:r w:rsidRPr="007A6D3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  <w:r w:rsidR="001A1175" w:rsidRPr="007A6D32">
        <w:rPr>
          <w:rFonts w:ascii="Times New Roman" w:hAnsi="Times New Roman"/>
          <w:bCs/>
          <w:sz w:val="24"/>
          <w:szCs w:val="24"/>
        </w:rPr>
        <w:t>Pan</w:t>
      </w:r>
      <w:r w:rsidR="001A1175" w:rsidRPr="007A6D32">
        <w:rPr>
          <w:rFonts w:ascii="Times New Roman" w:hAnsi="Times New Roman"/>
          <w:b/>
          <w:sz w:val="24"/>
          <w:szCs w:val="24"/>
        </w:rPr>
        <w:t xml:space="preserve"> Robert Żelazek </w:t>
      </w:r>
      <w:r w:rsidR="001A1175" w:rsidRPr="007A6D32">
        <w:rPr>
          <w:rFonts w:ascii="Times New Roman" w:hAnsi="Times New Roman"/>
          <w:sz w:val="24"/>
          <w:szCs w:val="24"/>
        </w:rPr>
        <w:t>Naczelnik Wydziału Realizacji Projektów i Funduszy Zewnętrznych Starostwa Powiatowego we Włocławku, tel. 54 230465</w:t>
      </w:r>
      <w:r w:rsidR="00A802B8" w:rsidRPr="007A6D32">
        <w:rPr>
          <w:rFonts w:ascii="Times New Roman" w:hAnsi="Times New Roman"/>
          <w:sz w:val="24"/>
          <w:szCs w:val="24"/>
        </w:rPr>
        <w:t>0</w:t>
      </w:r>
      <w:r w:rsidR="001A1175" w:rsidRPr="007A6D32">
        <w:rPr>
          <w:rFonts w:ascii="Times New Roman" w:hAnsi="Times New Roman"/>
          <w:sz w:val="24"/>
          <w:szCs w:val="24"/>
        </w:rPr>
        <w:t>.</w:t>
      </w:r>
    </w:p>
    <w:p w14:paraId="7F84503B" w14:textId="48519E21" w:rsidR="00D12F64" w:rsidRPr="007A6D32" w:rsidRDefault="00D12F64" w:rsidP="007A6D32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A6D32">
        <w:rPr>
          <w:rFonts w:ascii="Times New Roman" w:hAnsi="Times New Roman"/>
          <w:sz w:val="24"/>
          <w:szCs w:val="24"/>
        </w:rPr>
        <w:t>Do koordynacji ze strony Wykonawcy wyznacza się ………………………………..</w:t>
      </w:r>
    </w:p>
    <w:p w14:paraId="63CAD820" w14:textId="49C3F9C3" w:rsidR="00E84A46" w:rsidRPr="007A6D32" w:rsidRDefault="009A28C4" w:rsidP="007A6D32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A6D32">
        <w:rPr>
          <w:rFonts w:ascii="Times New Roman" w:eastAsia="Times New Roman" w:hAnsi="Times New Roman" w:cs="Tahoma"/>
          <w:sz w:val="24"/>
          <w:szCs w:val="24"/>
          <w:lang w:eastAsia="ar-SA"/>
        </w:rPr>
        <w:t>Miejscem przekazania wykonanego przedmiotu zamówienia będzie</w:t>
      </w:r>
      <w:bookmarkEnd w:id="3"/>
      <w:r w:rsidR="00674C03" w:rsidRPr="007A6D3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Starostwo Powiatowe we Włocławku ul. Cyganka 28, 87-800 Włocławek</w:t>
      </w:r>
      <w:r w:rsidR="00E84A46" w:rsidRPr="007A6D3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35AC0B3E" w14:textId="3CB0E695" w:rsidR="009A28C4" w:rsidRDefault="009A28C4" w:rsidP="007A6D32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7A6D32">
        <w:rPr>
          <w:rFonts w:ascii="Times New Roman" w:eastAsia="Times New Roman" w:hAnsi="Times New Roman" w:cs="Tahoma"/>
          <w:sz w:val="24"/>
          <w:szCs w:val="24"/>
          <w:lang w:eastAsia="ar-SA"/>
        </w:rPr>
        <w:t>Dokumentem potwierdzającym przekazanie przedmiotu zamówienia jest protokół przekazania, przygotowany przez Wykonawcę, podpisany przez Wykonawcę oraz przedstawicieli Zamawiającego, zawierający oświadczenie Wykonawcy, że przedmiot zamówienia został opracowany zgodnie z umową, jest kompletny ze względu na cel, któremu ma służyć.</w:t>
      </w:r>
    </w:p>
    <w:p w14:paraId="243824A3" w14:textId="02E4FB3F" w:rsidR="009A28C4" w:rsidRPr="002B0691" w:rsidRDefault="009A28C4" w:rsidP="002B0691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2B0691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Zamawiający dokona sprawdzenia przedmiotu zamówienia pod kątem zgodności z umową w terminie do </w:t>
      </w:r>
      <w:r w:rsidR="00541BD1" w:rsidRPr="00541BD1">
        <w:rPr>
          <w:rFonts w:ascii="Times New Roman" w:eastAsia="Times New Roman" w:hAnsi="Times New Roman" w:cs="Tahoma"/>
          <w:sz w:val="24"/>
          <w:szCs w:val="24"/>
          <w:lang w:eastAsia="ar-SA"/>
        </w:rPr>
        <w:t>3</w:t>
      </w:r>
      <w:r w:rsidRPr="00541BD1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dni </w:t>
      </w:r>
      <w:r w:rsidRPr="002B0691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od dnia otrzymania. </w:t>
      </w:r>
    </w:p>
    <w:p w14:paraId="18E25643" w14:textId="1CC9290F" w:rsidR="009A28C4" w:rsidRPr="002B0691" w:rsidRDefault="009A28C4" w:rsidP="002B0691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bookmarkStart w:id="4" w:name="_Hlk6304534"/>
      <w:r w:rsidRPr="002B0691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Po sprawdzeniu przedmiotu zamówienia Zamawiający po upływie terminu, o którym mowa w ust. </w:t>
      </w:r>
      <w:r w:rsidR="002C344F">
        <w:rPr>
          <w:rFonts w:ascii="Times New Roman" w:eastAsia="Times New Roman" w:hAnsi="Times New Roman" w:cs="Tahoma"/>
          <w:sz w:val="24"/>
          <w:szCs w:val="24"/>
          <w:lang w:eastAsia="ar-SA"/>
        </w:rPr>
        <w:t>5</w:t>
      </w:r>
      <w:r w:rsidRPr="002B0691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, potwierdzi jego przyjęcie protokołem odbioru końcowego z zastrzeżeniem ust. </w:t>
      </w:r>
      <w:r w:rsidR="002C344F">
        <w:rPr>
          <w:rFonts w:ascii="Times New Roman" w:eastAsia="Times New Roman" w:hAnsi="Times New Roman" w:cs="Tahoma"/>
          <w:sz w:val="24"/>
          <w:szCs w:val="24"/>
          <w:lang w:eastAsia="ar-SA"/>
        </w:rPr>
        <w:t>7</w:t>
      </w:r>
      <w:r w:rsidRPr="002B0691">
        <w:rPr>
          <w:rFonts w:ascii="Times New Roman" w:eastAsia="Times New Roman" w:hAnsi="Times New Roman" w:cs="Tahoma"/>
          <w:sz w:val="24"/>
          <w:szCs w:val="24"/>
          <w:lang w:eastAsia="ar-SA"/>
        </w:rPr>
        <w:t>.</w:t>
      </w:r>
    </w:p>
    <w:p w14:paraId="3E140209" w14:textId="77777777" w:rsidR="009A28C4" w:rsidRPr="002B0691" w:rsidRDefault="009A28C4" w:rsidP="002B0691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bookmarkStart w:id="5" w:name="_Hlk6304502"/>
      <w:bookmarkEnd w:id="4"/>
      <w:r w:rsidRPr="002B0691">
        <w:rPr>
          <w:rFonts w:ascii="Times New Roman" w:eastAsia="Times New Roman" w:hAnsi="Times New Roman" w:cs="Tahoma"/>
          <w:sz w:val="24"/>
          <w:szCs w:val="24"/>
          <w:lang w:eastAsia="ar-SA"/>
        </w:rPr>
        <w:t>W przypadku wykrycia niezgodności z umową, niekompletności lub wadliwości przedmiotu zamówienia Wykonawca będzie zobowiązany do usunięcia tych nieprawidłowości w terminie 5 dni od dnia pisemnego zgłoszenia ich Wykonawcy przez Zamawiającego.</w:t>
      </w:r>
    </w:p>
    <w:bookmarkEnd w:id="5"/>
    <w:p w14:paraId="097DE32F" w14:textId="146778C3" w:rsidR="00CF07D1" w:rsidRDefault="009A28C4" w:rsidP="002B0691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2B0691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Protokół odbioru końcowego stanowi podstawę wystawienia faktury obejmującej wynagrodzenie za wykonany i odebrany przedmiot </w:t>
      </w:r>
      <w:r w:rsidR="00334D36">
        <w:rPr>
          <w:rFonts w:ascii="Times New Roman" w:eastAsia="Times New Roman" w:hAnsi="Times New Roman" w:cs="Tahoma"/>
          <w:sz w:val="24"/>
          <w:szCs w:val="24"/>
          <w:lang w:eastAsia="ar-SA"/>
        </w:rPr>
        <w:t>zamówienia</w:t>
      </w:r>
      <w:r w:rsidRPr="002B0691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. </w:t>
      </w:r>
    </w:p>
    <w:p w14:paraId="257F8CE3" w14:textId="77777777" w:rsidR="00804377" w:rsidRDefault="00804377" w:rsidP="00804377">
      <w:pPr>
        <w:pStyle w:val="Akapitzlist"/>
        <w:widowControl w:val="0"/>
        <w:suppressAutoHyphens/>
        <w:autoSpaceDE w:val="0"/>
        <w:spacing w:after="0" w:line="240" w:lineRule="auto"/>
        <w:ind w:left="284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</w:p>
    <w:p w14:paraId="609099D1" w14:textId="77777777" w:rsidR="00A07CA0" w:rsidRPr="002B0691" w:rsidRDefault="00A07CA0" w:rsidP="00A07CA0">
      <w:pPr>
        <w:pStyle w:val="Akapitzlist"/>
        <w:widowControl w:val="0"/>
        <w:suppressAutoHyphens/>
        <w:autoSpaceDE w:val="0"/>
        <w:spacing w:after="0" w:line="240" w:lineRule="auto"/>
        <w:ind w:left="284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</w:p>
    <w:p w14:paraId="0B31E5E6" w14:textId="353571E3" w:rsidR="009A28C4" w:rsidRPr="009A28C4" w:rsidRDefault="009A28C4" w:rsidP="00E84A4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b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sz w:val="24"/>
          <w:szCs w:val="24"/>
          <w:lang w:eastAsia="ar-SA"/>
        </w:rPr>
        <w:lastRenderedPageBreak/>
        <w:t xml:space="preserve">§ </w:t>
      </w:r>
      <w:r w:rsidR="00E0077A">
        <w:rPr>
          <w:rFonts w:ascii="Times New Roman" w:eastAsia="Times New Roman" w:hAnsi="Times New Roman" w:cs="Tahoma"/>
          <w:b/>
          <w:sz w:val="24"/>
          <w:szCs w:val="24"/>
          <w:lang w:eastAsia="ar-SA"/>
        </w:rPr>
        <w:t>5</w:t>
      </w:r>
    </w:p>
    <w:p w14:paraId="144D6F84" w14:textId="1C5D659A" w:rsidR="009A28C4" w:rsidRPr="00F27597" w:rsidRDefault="009A28C4" w:rsidP="009A28C4">
      <w:pPr>
        <w:widowControl w:val="0"/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Strony ustalają ryczałtowe wynagrodzenie za przedmiot zamówienia niezmienne przez cały okres obowiązywania umowy </w:t>
      </w:r>
      <w:r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>na kwotę</w:t>
      </w:r>
      <w:r w:rsidR="00F27597"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>:</w:t>
      </w:r>
      <w:r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</w:t>
      </w:r>
    </w:p>
    <w:p w14:paraId="30DA12BD" w14:textId="77777777" w:rsidR="00F27597" w:rsidRPr="00F27597" w:rsidRDefault="00F27597" w:rsidP="00F27597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>brutto …………………..</w:t>
      </w:r>
    </w:p>
    <w:p w14:paraId="390DA45E" w14:textId="77777777" w:rsidR="00F27597" w:rsidRPr="00F27597" w:rsidRDefault="00F27597" w:rsidP="00F27597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>słownie brutto ……………………..</w:t>
      </w:r>
    </w:p>
    <w:p w14:paraId="5B677D78" w14:textId="77777777" w:rsidR="00F27597" w:rsidRPr="00F27597" w:rsidRDefault="00F27597" w:rsidP="00F27597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netto …………………………. </w:t>
      </w:r>
    </w:p>
    <w:p w14:paraId="2C453DD6" w14:textId="77777777" w:rsidR="00F27597" w:rsidRPr="00F27597" w:rsidRDefault="00F27597" w:rsidP="00F27597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>słownie netto ………………………</w:t>
      </w:r>
    </w:p>
    <w:p w14:paraId="460F9678" w14:textId="7761FB07" w:rsidR="00F27597" w:rsidRPr="00F27597" w:rsidRDefault="00F27597" w:rsidP="00F27597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F27597">
        <w:rPr>
          <w:rFonts w:ascii="Times New Roman" w:eastAsia="Times New Roman" w:hAnsi="Times New Roman" w:cs="Tahoma"/>
          <w:sz w:val="24"/>
          <w:szCs w:val="24"/>
          <w:lang w:eastAsia="ar-SA"/>
        </w:rPr>
        <w:t>oraz podatek VAT …%  - tj. …………….. słownie …………………………..</w:t>
      </w:r>
    </w:p>
    <w:p w14:paraId="79BBCEF3" w14:textId="1BEAC01E" w:rsidR="009A28C4" w:rsidRPr="009A28C4" w:rsidRDefault="009A28C4" w:rsidP="009A28C4">
      <w:pPr>
        <w:widowControl w:val="0"/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Wynagrodzenie podane w ust. 1 obejmuje wszystkie koszty ponoszone przez Wykonawcę w celu zrealizowania przedmiotu zamówienia, w szczególności: podatek od towarów i usług VAT, 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koszty sprawdzenia rozwiązań projektowych, koszty materiałów i danych potrzebnych</w:t>
      </w:r>
      <w:r w:rsidR="00FC71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do</w:t>
      </w:r>
      <w:r w:rsidR="00FC71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wykonania</w:t>
      </w:r>
      <w:r w:rsidR="00FC71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Dokumentacji,</w:t>
      </w:r>
      <w:r w:rsidR="00FC71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koszty</w:t>
      </w:r>
      <w:r w:rsidR="00FC71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dojazdów,</w:t>
      </w:r>
      <w:r w:rsidR="00FC71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koszty</w:t>
      </w:r>
      <w:r w:rsidR="00FC71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przekazania majątkowych praw autorskich, koszt nadzoru autorskiego, przeniesienie praw własności do egzemplarzy przedmiotu zamówienia</w:t>
      </w:r>
      <w:r w:rsidR="00847B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mapy do celów projektowych 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czyli obejmuje wszystkie koszty ponoszone przez Wykonawcę w celu zrealizowania przedmiotu zamówienia. </w:t>
      </w:r>
    </w:p>
    <w:p w14:paraId="363F9965" w14:textId="7888AE43" w:rsidR="005135B5" w:rsidRPr="002A4AA8" w:rsidRDefault="009A28C4" w:rsidP="002A4AA8">
      <w:pPr>
        <w:widowControl w:val="0"/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Niedoszacowanie, pominiecie oraz brak rozpoznania zakresu przedmiotu zamówienia nie</w:t>
      </w:r>
      <w:r w:rsidRPr="009A28C4">
        <w:rPr>
          <w:rFonts w:ascii="Times New Roman" w:eastAsia="Times New Roman" w:hAnsi="Times New Roman" w:cs="Tahoma"/>
          <w:b/>
          <w:sz w:val="24"/>
          <w:szCs w:val="24"/>
          <w:lang w:eastAsia="ar-SA"/>
        </w:rPr>
        <w:t xml:space="preserve"> </w:t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może być podstawą do żądania zmiany wynagrodzenia ryczałtowego określonego w ust. 1 niniejszego paragrafu.</w:t>
      </w:r>
    </w:p>
    <w:p w14:paraId="3FAFBC8D" w14:textId="7AA0FF11" w:rsidR="009A28C4" w:rsidRPr="009A28C4" w:rsidRDefault="009A28C4" w:rsidP="00E84A4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bookmarkStart w:id="6" w:name="_Hlk112745899"/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§</w:t>
      </w:r>
      <w:bookmarkEnd w:id="6"/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 xml:space="preserve"> </w:t>
      </w:r>
      <w:r w:rsidR="00E0077A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6</w:t>
      </w:r>
    </w:p>
    <w:p w14:paraId="77EED150" w14:textId="04D77B13" w:rsidR="00E84A46" w:rsidRPr="00E84A46" w:rsidRDefault="00E84A46" w:rsidP="00E84A46">
      <w:pPr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SimSun, 宋体" w:hAnsi="Times New Roman" w:cs="Mangal"/>
          <w:kern w:val="3"/>
          <w:sz w:val="24"/>
          <w:szCs w:val="24"/>
          <w:lang w:eastAsia="zh-CN" w:bidi="hi-IN"/>
        </w:rPr>
      </w:pPr>
      <w:r w:rsidRPr="00E84A46">
        <w:rPr>
          <w:rFonts w:ascii="Times New Roman" w:eastAsia="Times New Roman" w:hAnsi="Times New Roman" w:cs="Mangal"/>
          <w:kern w:val="3"/>
          <w:sz w:val="24"/>
          <w:szCs w:val="24"/>
          <w:lang w:eastAsia="pl-PL" w:bidi="hi-IN"/>
        </w:rPr>
        <w:t>Strony postanawiają, że rozliczenie za wykonanie przedmiotu</w:t>
      </w:r>
      <w:r w:rsidR="00A802B8">
        <w:rPr>
          <w:rFonts w:ascii="Times New Roman" w:eastAsia="Times New Roman" w:hAnsi="Times New Roman" w:cs="Mangal"/>
          <w:kern w:val="3"/>
          <w:sz w:val="24"/>
          <w:szCs w:val="24"/>
          <w:lang w:eastAsia="pl-PL" w:bidi="hi-IN"/>
        </w:rPr>
        <w:t xml:space="preserve"> zamówienia</w:t>
      </w:r>
      <w:r w:rsidRPr="00E84A46">
        <w:rPr>
          <w:rFonts w:ascii="Times New Roman" w:eastAsia="Times New Roman" w:hAnsi="Times New Roman" w:cs="Mangal"/>
          <w:kern w:val="3"/>
          <w:sz w:val="24"/>
          <w:szCs w:val="24"/>
          <w:lang w:eastAsia="pl-PL" w:bidi="hi-IN"/>
        </w:rPr>
        <w:t xml:space="preserve"> nastąpi jedną fakturą - złożoną zgodnie z wybranym przez wykonawcę sposobem: w tradycyjnej formie pisemnej lub ustrukturyzowaną fakturę elektroniczną </w:t>
      </w:r>
      <w:r w:rsidR="00CF07D1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 xml:space="preserve">na podstawie </w:t>
      </w:r>
      <w:r w:rsidRPr="00E84A46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>protokołu odbi</w:t>
      </w:r>
      <w:r w:rsidR="00CF07D1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>oru końcowego</w:t>
      </w:r>
      <w:r w:rsidR="00D5587A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 xml:space="preserve">, o którym mowa w § </w:t>
      </w:r>
      <w:r w:rsidR="00E0077A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>4</w:t>
      </w:r>
      <w:r w:rsidR="00D5587A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 xml:space="preserve"> ust. </w:t>
      </w:r>
      <w:r w:rsidR="00DD2133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>6</w:t>
      </w:r>
      <w:r w:rsidR="00D5587A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 xml:space="preserve"> z zastrzeżeniem § </w:t>
      </w:r>
      <w:r w:rsidR="00C74B7B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>4</w:t>
      </w:r>
      <w:r w:rsidR="00D5587A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 xml:space="preserve"> ust. </w:t>
      </w:r>
      <w:r w:rsidR="00DD2133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>7</w:t>
      </w:r>
      <w:r w:rsidRPr="00E84A46">
        <w:rPr>
          <w:rFonts w:ascii="Times New Roman" w:eastAsia="Times New Roman" w:hAnsi="Times New Roman" w:cs="Mangal"/>
          <w:kern w:val="1"/>
          <w:sz w:val="24"/>
          <w:szCs w:val="24"/>
          <w:lang w:eastAsia="ar-SA" w:bidi="hi-IN"/>
        </w:rPr>
        <w:t xml:space="preserve"> niniejszej umowy.</w:t>
      </w:r>
    </w:p>
    <w:p w14:paraId="28609165" w14:textId="56AE3108" w:rsidR="00CF07D1" w:rsidRDefault="001A1175" w:rsidP="00EE56B4">
      <w:pPr>
        <w:numPr>
          <w:ilvl w:val="0"/>
          <w:numId w:val="15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F63C4">
        <w:rPr>
          <w:rFonts w:ascii="Times New Roman" w:eastAsia="Times New Roman" w:hAnsi="Times New Roman"/>
          <w:sz w:val="24"/>
          <w:szCs w:val="24"/>
          <w:lang w:eastAsia="ar-SA"/>
        </w:rPr>
        <w:t>Faktura złożona w formie pisemnej będzie wystawiona na:</w:t>
      </w:r>
    </w:p>
    <w:p w14:paraId="0E3EF0C1" w14:textId="77777777" w:rsidR="00AE1529" w:rsidRPr="00D824E0" w:rsidRDefault="00AE1529" w:rsidP="008A18C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767BEF14" w14:textId="77777777" w:rsidR="001A1175" w:rsidRPr="00A478EA" w:rsidRDefault="001A1175" w:rsidP="001A1175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A478E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</w:t>
      </w:r>
      <w:r w:rsidRPr="00A478E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- Nabywcę: </w:t>
      </w:r>
    </w:p>
    <w:p w14:paraId="0B8FC8BB" w14:textId="77777777" w:rsidR="001A1175" w:rsidRPr="00A478EA" w:rsidRDefault="001A1175" w:rsidP="001A1175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A478E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Powiat Włocławski, </w:t>
      </w:r>
    </w:p>
    <w:p w14:paraId="26146828" w14:textId="77777777" w:rsidR="001A1175" w:rsidRPr="00A478EA" w:rsidRDefault="001A1175" w:rsidP="001A1175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A478E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ul. Cyganka 28, 87-800 Włocławek, </w:t>
      </w:r>
    </w:p>
    <w:p w14:paraId="1AC01A48" w14:textId="48F19F52" w:rsidR="00CF07D1" w:rsidRDefault="001A1175" w:rsidP="00CF07D1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A478EA">
        <w:rPr>
          <w:rFonts w:ascii="Times New Roman" w:eastAsia="Times New Roman" w:hAnsi="Times New Roman"/>
          <w:b/>
          <w:sz w:val="24"/>
          <w:szCs w:val="24"/>
          <w:lang w:eastAsia="ar-SA"/>
        </w:rPr>
        <w:t>NIP: 888-311-57-91</w:t>
      </w:r>
    </w:p>
    <w:p w14:paraId="038A7EA4" w14:textId="77777777" w:rsidR="00D824E0" w:rsidRPr="00A478EA" w:rsidRDefault="00D824E0" w:rsidP="00CF07D1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46D7C77A" w14:textId="77777777" w:rsidR="001A1175" w:rsidRPr="001A1175" w:rsidRDefault="001A1175" w:rsidP="001A1175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 </w:t>
      </w:r>
      <w:r w:rsidRPr="001A1175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- Odbiorca/Płatnik: </w:t>
      </w:r>
    </w:p>
    <w:p w14:paraId="5F0C5CF9" w14:textId="77777777" w:rsidR="001A1175" w:rsidRPr="001A1175" w:rsidRDefault="001A1175" w:rsidP="001A1175">
      <w:pPr>
        <w:suppressAutoHyphens/>
        <w:spacing w:after="0" w:line="240" w:lineRule="auto"/>
        <w:ind w:left="2126" w:firstLine="709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1A1175">
        <w:rPr>
          <w:rFonts w:ascii="Times New Roman" w:eastAsia="Times New Roman" w:hAnsi="Times New Roman"/>
          <w:b/>
          <w:sz w:val="24"/>
          <w:szCs w:val="24"/>
          <w:lang w:eastAsia="ar-SA"/>
        </w:rPr>
        <w:t>Starostwo Powiatowe we Włocławku</w:t>
      </w:r>
    </w:p>
    <w:p w14:paraId="40362BB7" w14:textId="7329185E" w:rsidR="00CF07D1" w:rsidRPr="001A1175" w:rsidRDefault="001A1175" w:rsidP="00D824E0">
      <w:pPr>
        <w:suppressAutoHyphens/>
        <w:spacing w:after="120" w:line="240" w:lineRule="auto"/>
        <w:ind w:left="2126" w:firstLine="709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1A1175">
        <w:rPr>
          <w:rFonts w:ascii="Times New Roman" w:eastAsia="Times New Roman" w:hAnsi="Times New Roman"/>
          <w:b/>
          <w:sz w:val="24"/>
          <w:szCs w:val="24"/>
          <w:lang w:eastAsia="ar-SA"/>
        </w:rPr>
        <w:t>ul. Cyganka 28, 87-800 Włocławek</w:t>
      </w:r>
    </w:p>
    <w:p w14:paraId="7977B8A1" w14:textId="120BFA85" w:rsidR="001A1175" w:rsidRPr="001A1175" w:rsidRDefault="001A1175" w:rsidP="001A1175">
      <w:pPr>
        <w:numPr>
          <w:ilvl w:val="0"/>
          <w:numId w:val="15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1175">
        <w:rPr>
          <w:rFonts w:ascii="Times New Roman" w:eastAsia="Times New Roman" w:hAnsi="Times New Roman"/>
          <w:sz w:val="24"/>
          <w:szCs w:val="24"/>
          <w:lang w:eastAsia="ar-SA"/>
        </w:rPr>
        <w:t xml:space="preserve">Faktura przekazana będzie na adres: </w:t>
      </w:r>
      <w:r w:rsidRPr="001A1175">
        <w:rPr>
          <w:rFonts w:ascii="Times New Roman" w:eastAsia="Times New Roman" w:hAnsi="Times New Roman"/>
          <w:b/>
          <w:sz w:val="24"/>
          <w:szCs w:val="24"/>
          <w:lang w:eastAsia="ar-SA"/>
        </w:rPr>
        <w:t>Starostwo Powiatowe we Włocławku</w:t>
      </w:r>
      <w:r w:rsidRPr="001A1175">
        <w:rPr>
          <w:rFonts w:ascii="Times New Roman" w:hAnsi="Times New Roman"/>
          <w:sz w:val="24"/>
          <w:szCs w:val="24"/>
        </w:rPr>
        <w:t xml:space="preserve">, </w:t>
      </w:r>
      <w:r w:rsidRPr="001A1175">
        <w:rPr>
          <w:rFonts w:ascii="Times New Roman" w:hAnsi="Times New Roman"/>
          <w:sz w:val="24"/>
          <w:szCs w:val="24"/>
        </w:rPr>
        <w:br/>
      </w:r>
      <w:r w:rsidRPr="001A1175">
        <w:rPr>
          <w:rFonts w:ascii="Times New Roman" w:eastAsia="Times New Roman" w:hAnsi="Times New Roman"/>
          <w:b/>
          <w:sz w:val="24"/>
          <w:szCs w:val="24"/>
          <w:lang w:eastAsia="ar-SA"/>
        </w:rPr>
        <w:t>ul. Cyganka 28, 87-800 Włocławek.</w:t>
      </w:r>
    </w:p>
    <w:p w14:paraId="18DC9F7A" w14:textId="0D2E9897" w:rsidR="001A1175" w:rsidRPr="007628BE" w:rsidRDefault="00E84A46" w:rsidP="007628BE">
      <w:pPr>
        <w:numPr>
          <w:ilvl w:val="0"/>
          <w:numId w:val="15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11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Ustrukturyzowana faktura elektroniczna powinna być przesłana drogą elektroniczną za pośrednictwem systemu teleinformatycznego pod adresem: </w:t>
      </w:r>
      <w:hyperlink r:id="rId8" w:history="1">
        <w:r w:rsidRPr="001A1175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ar-SA"/>
          </w:rPr>
          <w:t>www.brokerinfinite.efaktura.gov.pl</w:t>
        </w:r>
      </w:hyperlink>
    </w:p>
    <w:p w14:paraId="3E60106F" w14:textId="77777777" w:rsidR="001A1175" w:rsidRPr="009F63C4" w:rsidRDefault="001A1175" w:rsidP="001A1175">
      <w:pPr>
        <w:spacing w:after="0"/>
        <w:ind w:left="357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9F63C4">
        <w:rPr>
          <w:rFonts w:ascii="Times New Roman" w:hAnsi="Times New Roman"/>
          <w:b/>
          <w:sz w:val="24"/>
          <w:szCs w:val="24"/>
          <w:lang w:eastAsia="ar-SA"/>
        </w:rPr>
        <w:t>Nazwa skrzynki: Starostwo Powiatowe we Włocławku</w:t>
      </w:r>
    </w:p>
    <w:p w14:paraId="06635B01" w14:textId="77777777" w:rsidR="001A1175" w:rsidRPr="009F63C4" w:rsidRDefault="001A1175" w:rsidP="001A1175">
      <w:pPr>
        <w:spacing w:after="0"/>
        <w:ind w:left="357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9F63C4">
        <w:rPr>
          <w:rFonts w:ascii="Times New Roman" w:hAnsi="Times New Roman"/>
          <w:b/>
          <w:sz w:val="24"/>
          <w:szCs w:val="24"/>
          <w:lang w:eastAsia="ar-SA"/>
        </w:rPr>
        <w:t>Dane identyfikacyjne skrzynki:</w:t>
      </w:r>
    </w:p>
    <w:p w14:paraId="2CA6DF53" w14:textId="77777777" w:rsidR="001A1175" w:rsidRPr="009F63C4" w:rsidRDefault="001A1175" w:rsidP="001A1175">
      <w:pPr>
        <w:spacing w:after="0"/>
        <w:ind w:left="357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9F63C4">
        <w:rPr>
          <w:rFonts w:ascii="Times New Roman" w:hAnsi="Times New Roman"/>
          <w:b/>
          <w:sz w:val="24"/>
          <w:szCs w:val="24"/>
          <w:lang w:eastAsia="ar-SA"/>
        </w:rPr>
        <w:t>Typ numeru PEPPOL: NIP</w:t>
      </w:r>
    </w:p>
    <w:p w14:paraId="28372C55" w14:textId="7594F117" w:rsidR="001A1175" w:rsidRPr="00EE56B4" w:rsidRDefault="001A1175" w:rsidP="001A1175">
      <w:pPr>
        <w:widowControl w:val="0"/>
        <w:suppressAutoHyphens/>
        <w:autoSpaceDE w:val="0"/>
        <w:spacing w:after="0" w:line="240" w:lineRule="auto"/>
        <w:ind w:left="357"/>
        <w:jc w:val="both"/>
        <w:rPr>
          <w:rFonts w:ascii="Times New Roman" w:eastAsia="Times New Roman" w:hAnsi="Times New Roman"/>
          <w:color w:val="C00000"/>
          <w:sz w:val="24"/>
          <w:szCs w:val="24"/>
          <w:lang w:eastAsia="ar-SA"/>
        </w:rPr>
      </w:pPr>
      <w:r w:rsidRPr="009F63C4">
        <w:rPr>
          <w:rFonts w:ascii="Times New Roman" w:hAnsi="Times New Roman"/>
          <w:b/>
          <w:sz w:val="24"/>
          <w:szCs w:val="24"/>
          <w:lang w:eastAsia="ar-SA"/>
        </w:rPr>
        <w:t>Numer PEPPOL:</w:t>
      </w:r>
      <w:r w:rsidR="00A802B8">
        <w:rPr>
          <w:rFonts w:ascii="Calibri" w:eastAsia="Calibri" w:hAnsi="Calibri" w:cs="Times New Roman"/>
          <w:b/>
          <w:spacing w:val="-10"/>
        </w:rPr>
        <w:t xml:space="preserve"> </w:t>
      </w:r>
      <w:r w:rsidR="00A802B8" w:rsidRPr="00A802B8">
        <w:rPr>
          <w:rFonts w:ascii="Times New Roman" w:hAnsi="Times New Roman"/>
          <w:b/>
          <w:sz w:val="24"/>
          <w:szCs w:val="24"/>
          <w:lang w:eastAsia="ar-SA"/>
        </w:rPr>
        <w:t>8882403080</w:t>
      </w:r>
      <w:r w:rsidR="00A802B8">
        <w:rPr>
          <w:rFonts w:ascii="Times New Roman" w:hAnsi="Times New Roman"/>
          <w:b/>
          <w:sz w:val="24"/>
          <w:szCs w:val="24"/>
          <w:lang w:eastAsia="ar-SA"/>
        </w:rPr>
        <w:t>.</w:t>
      </w:r>
    </w:p>
    <w:p w14:paraId="4BAD5340" w14:textId="5D14CE31" w:rsidR="00E84A46" w:rsidRPr="00E84A46" w:rsidRDefault="00E84A46" w:rsidP="00E84A46">
      <w:pPr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SimSun, 宋体" w:hAnsi="Times New Roman" w:cs="Mangal"/>
          <w:kern w:val="3"/>
          <w:sz w:val="24"/>
          <w:szCs w:val="24"/>
          <w:lang w:eastAsia="zh-CN" w:bidi="hi-IN"/>
        </w:rPr>
      </w:pPr>
      <w:r w:rsidRPr="00E84A46">
        <w:rPr>
          <w:rFonts w:ascii="Times New Roman" w:eastAsia="SimSun, 宋体" w:hAnsi="Times New Roman" w:cs="Mangal"/>
          <w:spacing w:val="-1"/>
          <w:kern w:val="3"/>
          <w:sz w:val="24"/>
          <w:szCs w:val="24"/>
          <w:lang w:eastAsia="zh-CN" w:bidi="hi-IN"/>
        </w:rPr>
        <w:t xml:space="preserve">Wynagrodzenie będzie płatne na podstawie faktury przelewem na konto Wykonawcy   wskazane  w   fakturze  w terminie do </w:t>
      </w:r>
      <w:r w:rsidR="00CE18E1">
        <w:rPr>
          <w:rFonts w:ascii="Times New Roman" w:eastAsia="SimSun, 宋体" w:hAnsi="Times New Roman" w:cs="Mangal"/>
          <w:spacing w:val="-1"/>
          <w:kern w:val="3"/>
          <w:sz w:val="24"/>
          <w:szCs w:val="24"/>
          <w:lang w:eastAsia="zh-CN" w:bidi="hi-IN"/>
        </w:rPr>
        <w:t>30</w:t>
      </w:r>
      <w:r w:rsidRPr="00E84A46">
        <w:rPr>
          <w:rFonts w:ascii="Times New Roman" w:eastAsia="SimSun, 宋体" w:hAnsi="Times New Roman" w:cs="Mangal"/>
          <w:spacing w:val="-1"/>
          <w:kern w:val="3"/>
          <w:sz w:val="24"/>
          <w:szCs w:val="24"/>
          <w:lang w:eastAsia="zh-CN" w:bidi="hi-IN"/>
        </w:rPr>
        <w:t xml:space="preserve"> dni, od</w:t>
      </w:r>
      <w:r w:rsidR="00D5587A">
        <w:rPr>
          <w:rFonts w:ascii="Times New Roman" w:eastAsia="SimSun, 宋体" w:hAnsi="Times New Roman" w:cs="Mangal"/>
          <w:spacing w:val="-1"/>
          <w:kern w:val="3"/>
          <w:sz w:val="24"/>
          <w:szCs w:val="24"/>
          <w:lang w:eastAsia="zh-CN" w:bidi="hi-IN"/>
        </w:rPr>
        <w:t xml:space="preserve"> dnia otrzymania prawidłowo wystawionej faktury VAT</w:t>
      </w:r>
      <w:r w:rsidRPr="00E84A46">
        <w:rPr>
          <w:rFonts w:ascii="Times New Roman" w:eastAsia="SimSun, 宋体" w:hAnsi="Times New Roman" w:cs="Mangal"/>
          <w:spacing w:val="-1"/>
          <w:kern w:val="3"/>
          <w:sz w:val="24"/>
          <w:szCs w:val="24"/>
          <w:lang w:eastAsia="zh-CN" w:bidi="hi-IN"/>
        </w:rPr>
        <w:t>.</w:t>
      </w:r>
    </w:p>
    <w:p w14:paraId="6D1ED4A8" w14:textId="04DE56D7" w:rsidR="008C2696" w:rsidRPr="00CE18E1" w:rsidRDefault="00E84A46" w:rsidP="00CE18E1">
      <w:pPr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  <w:r w:rsidRPr="001A1175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Za dzień zapłaty uważa się dzień dokonania polecenia przelewu pieniędzy na rachunek Wykonawcy;</w:t>
      </w:r>
      <w:r w:rsidR="008C2696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 </w:t>
      </w:r>
      <w:r w:rsidRPr="001A1175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jest</w:t>
      </w:r>
      <w:r w:rsidR="008C2696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 </w:t>
      </w:r>
      <w:r w:rsidRPr="001A1175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to</w:t>
      </w:r>
      <w:r w:rsidR="008C2696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 </w:t>
      </w:r>
      <w:r w:rsidRPr="001A1175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jednocześnie</w:t>
      </w:r>
      <w:r w:rsidR="008C2696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 </w:t>
      </w:r>
      <w:r w:rsidRPr="001A1175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dzień</w:t>
      </w:r>
      <w:r w:rsidR="008C2696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 </w:t>
      </w:r>
      <w:r w:rsidRPr="001A1175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obciążenia</w:t>
      </w:r>
      <w:r w:rsidR="008C2696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 </w:t>
      </w:r>
      <w:r w:rsidRPr="001A1175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rachunku</w:t>
      </w:r>
      <w:r w:rsidR="008C2696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 </w:t>
      </w:r>
      <w:r w:rsidRPr="001A1175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bankowego</w:t>
      </w:r>
      <w:r w:rsidR="008C2696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 </w:t>
      </w:r>
      <w:r w:rsidR="001A1175" w:rsidRPr="00274557">
        <w:rPr>
          <w:rFonts w:ascii="Times New Roman" w:eastAsia="Times New Roman" w:hAnsi="Times New Roman"/>
          <w:sz w:val="24"/>
          <w:szCs w:val="24"/>
          <w:lang w:eastAsia="ar-SA"/>
        </w:rPr>
        <w:t>Starostwa Powiatowego we</w:t>
      </w:r>
      <w:r w:rsidR="001A1175">
        <w:rPr>
          <w:rFonts w:ascii="Times New Roman" w:eastAsia="Times New Roman" w:hAnsi="Times New Roman"/>
          <w:sz w:val="24"/>
          <w:szCs w:val="24"/>
          <w:lang w:eastAsia="ar-SA"/>
        </w:rPr>
        <w:t> </w:t>
      </w:r>
      <w:r w:rsidR="001A1175" w:rsidRPr="00274557">
        <w:rPr>
          <w:rFonts w:ascii="Times New Roman" w:eastAsia="Times New Roman" w:hAnsi="Times New Roman"/>
          <w:sz w:val="24"/>
          <w:szCs w:val="24"/>
          <w:lang w:eastAsia="ar-SA"/>
        </w:rPr>
        <w:t>Włocławku.</w:t>
      </w:r>
    </w:p>
    <w:p w14:paraId="56BCF64D" w14:textId="6F108C45" w:rsidR="00CF07D1" w:rsidRPr="00D824E0" w:rsidRDefault="00E84A46" w:rsidP="00D824E0">
      <w:pPr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  <w:r w:rsidRPr="00E84A46">
        <w:rPr>
          <w:rFonts w:ascii="Times New Roman" w:eastAsia="Times New Roman" w:hAnsi="Times New Roman" w:cs="Mangal"/>
          <w:kern w:val="3"/>
          <w:sz w:val="24"/>
          <w:szCs w:val="24"/>
          <w:lang w:eastAsia="ar-SA" w:bidi="hi-IN"/>
        </w:rPr>
        <w:lastRenderedPageBreak/>
        <w:t xml:space="preserve">Wykonawca oświadcza, że numer rachunku rozliczeniowego wskazany w fakturze,                 o której  mowa w  ust.  5  będzie  rachunkiem, dla którego zgodnie z rozdziałem 3a ustawy z dnia 29 sierpnia 1997 r. – Prawo Bankowe </w:t>
      </w:r>
      <w:r w:rsidR="00F27597" w:rsidRPr="00F27597">
        <w:rPr>
          <w:rFonts w:ascii="Times New Roman" w:eastAsia="Times New Roman" w:hAnsi="Times New Roman" w:cs="Mangal"/>
          <w:kern w:val="3"/>
          <w:sz w:val="24"/>
          <w:szCs w:val="24"/>
          <w:lang w:eastAsia="ar-SA" w:bidi="hi-IN"/>
        </w:rPr>
        <w:t>(Dz. U. 202</w:t>
      </w:r>
      <w:r w:rsidR="00196D7B">
        <w:rPr>
          <w:rFonts w:ascii="Times New Roman" w:eastAsia="Times New Roman" w:hAnsi="Times New Roman" w:cs="Mangal"/>
          <w:kern w:val="3"/>
          <w:sz w:val="24"/>
          <w:szCs w:val="24"/>
          <w:lang w:eastAsia="ar-SA" w:bidi="hi-IN"/>
        </w:rPr>
        <w:t>2</w:t>
      </w:r>
      <w:r w:rsidR="00F27597" w:rsidRPr="00F27597">
        <w:rPr>
          <w:rFonts w:ascii="Times New Roman" w:eastAsia="Times New Roman" w:hAnsi="Times New Roman" w:cs="Mangal"/>
          <w:kern w:val="3"/>
          <w:sz w:val="24"/>
          <w:szCs w:val="24"/>
          <w:lang w:eastAsia="ar-SA" w:bidi="hi-IN"/>
        </w:rPr>
        <w:t xml:space="preserve"> r. poz. </w:t>
      </w:r>
      <w:r w:rsidR="00EE56B4">
        <w:rPr>
          <w:rFonts w:ascii="Times New Roman" w:eastAsia="Times New Roman" w:hAnsi="Times New Roman" w:cs="Mangal"/>
          <w:kern w:val="3"/>
          <w:sz w:val="24"/>
          <w:szCs w:val="24"/>
          <w:lang w:eastAsia="ar-SA" w:bidi="hi-IN"/>
        </w:rPr>
        <w:t>2</w:t>
      </w:r>
      <w:r w:rsidR="00196D7B">
        <w:rPr>
          <w:rFonts w:ascii="Times New Roman" w:eastAsia="Times New Roman" w:hAnsi="Times New Roman" w:cs="Mangal"/>
          <w:kern w:val="3"/>
          <w:sz w:val="24"/>
          <w:szCs w:val="24"/>
          <w:lang w:eastAsia="ar-SA" w:bidi="hi-IN"/>
        </w:rPr>
        <w:t>324</w:t>
      </w:r>
      <w:r w:rsidRPr="00F27597">
        <w:rPr>
          <w:rFonts w:ascii="Times New Roman" w:eastAsia="Times New Roman" w:hAnsi="Times New Roman" w:cs="Mangal"/>
          <w:kern w:val="3"/>
          <w:sz w:val="24"/>
          <w:szCs w:val="24"/>
          <w:lang w:eastAsia="ar-SA" w:bidi="hi-IN"/>
        </w:rPr>
        <w:t xml:space="preserve"> ze zm.) </w:t>
      </w:r>
      <w:r w:rsidRPr="00E84A46">
        <w:rPr>
          <w:rFonts w:ascii="Times New Roman" w:eastAsia="Times New Roman" w:hAnsi="Times New Roman" w:cs="Mangal"/>
          <w:kern w:val="3"/>
          <w:sz w:val="24"/>
          <w:szCs w:val="24"/>
          <w:lang w:eastAsia="ar-SA" w:bidi="hi-IN"/>
        </w:rPr>
        <w:t>prowadzony jest rachunek VAT.</w:t>
      </w:r>
    </w:p>
    <w:p w14:paraId="0012262E" w14:textId="209F772B" w:rsidR="009A28C4" w:rsidRPr="009A28C4" w:rsidRDefault="009A28C4" w:rsidP="00E84A4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 xml:space="preserve">§ </w:t>
      </w:r>
      <w:r w:rsidR="00E0077A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7</w:t>
      </w:r>
    </w:p>
    <w:p w14:paraId="534F57F3" w14:textId="337E47DF" w:rsidR="009A28C4" w:rsidRPr="009A28C4" w:rsidRDefault="009A28C4" w:rsidP="009A28C4">
      <w:pPr>
        <w:widowControl w:val="0"/>
        <w:numPr>
          <w:ilvl w:val="0"/>
          <w:numId w:val="7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Zamawiający </w:t>
      </w:r>
      <w:r w:rsidR="0037243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może odstąpić od umowy, w terminie</w:t>
      </w:r>
      <w:r w:rsidRPr="009A28C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7 dni od powzięcia wiadomości o n/w okolicznościach: </w:t>
      </w:r>
    </w:p>
    <w:p w14:paraId="25EDE9AF" w14:textId="77777777" w:rsidR="009A28C4" w:rsidRPr="009A28C4" w:rsidRDefault="009A28C4" w:rsidP="009A28C4">
      <w:pPr>
        <w:widowControl w:val="0"/>
        <w:numPr>
          <w:ilvl w:val="0"/>
          <w:numId w:val="11"/>
        </w:numPr>
        <w:suppressAutoHyphens/>
        <w:autoSpaceDE w:val="0"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nie wykonuje prac zgodnie z umową lub pisemnymi zastrzeżeniami Zamawiającego lub opóźnia się z wykonaniem przedmiotu zamówienia  ponad 7 dni w stosunku do ustalonych w umowie terminów wykonania,</w:t>
      </w:r>
    </w:p>
    <w:p w14:paraId="332AAEF9" w14:textId="77777777" w:rsidR="009A28C4" w:rsidRPr="009A28C4" w:rsidRDefault="009A28C4" w:rsidP="009A28C4">
      <w:pPr>
        <w:widowControl w:val="0"/>
        <w:numPr>
          <w:ilvl w:val="0"/>
          <w:numId w:val="11"/>
        </w:numPr>
        <w:suppressAutoHyphens/>
        <w:autoSpaceDE w:val="0"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nie rozpoczął prac bez uzasadnionych przyczyn lub nie kontynuuje ich mimo wezwania złożonego na piśmie przez Zamawiającego,</w:t>
      </w:r>
    </w:p>
    <w:p w14:paraId="6EF37BE0" w14:textId="5A52ECFC" w:rsidR="009A28C4" w:rsidRPr="00D5587A" w:rsidRDefault="0037243D" w:rsidP="00D5587A">
      <w:pPr>
        <w:widowControl w:val="0"/>
        <w:numPr>
          <w:ilvl w:val="0"/>
          <w:numId w:val="11"/>
        </w:numPr>
        <w:suppressAutoHyphens/>
        <w:autoSpaceDE w:val="0"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z</w:t>
      </w:r>
      <w:r w:rsidR="00D5587A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ajęto w postępowaniu egzekucyjnym całość ma</w:t>
      </w:r>
      <w:r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jątku W</w:t>
      </w:r>
      <w:r w:rsidR="00D5587A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ykonawcy lub tą jej część, która jest konieczna do wykonania przedmiotu zamówienia a jej zajęcie uniemożliwia jego wykonanie.</w:t>
      </w:r>
    </w:p>
    <w:p w14:paraId="0DE42C20" w14:textId="77777777" w:rsidR="009A28C4" w:rsidRPr="009A28C4" w:rsidRDefault="009A28C4" w:rsidP="009A28C4">
      <w:pPr>
        <w:widowControl w:val="0"/>
        <w:numPr>
          <w:ilvl w:val="0"/>
          <w:numId w:val="8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ahoma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W razie zaistnienia istotnej zmiany okoliczności powodującej, że wykonanie umowy nie leży w interesie publicznym, czego nie można było przewidzieć w chwili zawarcia umowy, Zamawiający może odstąpić od umowy w terminie 14 dni od powzięcia wiadomości o tych okolicznościach.</w:t>
      </w:r>
    </w:p>
    <w:p w14:paraId="057D82E6" w14:textId="77777777" w:rsidR="009A28C4" w:rsidRPr="009A28C4" w:rsidRDefault="009A28C4" w:rsidP="009A28C4">
      <w:pPr>
        <w:widowControl w:val="0"/>
        <w:numPr>
          <w:ilvl w:val="0"/>
          <w:numId w:val="8"/>
        </w:numPr>
        <w:suppressAutoHyphens/>
        <w:autoSpaceDE w:val="0"/>
        <w:spacing w:after="0" w:line="240" w:lineRule="auto"/>
        <w:ind w:left="357" w:hanging="357"/>
        <w:jc w:val="both"/>
        <w:rPr>
          <w:rFonts w:ascii="Times New Roman" w:eastAsia="Times New Roman" w:hAnsi="Times New Roman" w:cs="Tahoma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Wykonawca </w:t>
      </w:r>
      <w:r w:rsidRPr="009A28C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może odstąpić od umowy </w:t>
      </w: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w następujących przypadkach:</w:t>
      </w:r>
    </w:p>
    <w:p w14:paraId="3B1358AB" w14:textId="77777777" w:rsidR="009A28C4" w:rsidRPr="009A28C4" w:rsidRDefault="009A28C4" w:rsidP="009A28C4">
      <w:pPr>
        <w:widowControl w:val="0"/>
        <w:numPr>
          <w:ilvl w:val="0"/>
          <w:numId w:val="14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ahoma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Zamawiający bez podania uzasadnionej przyczyny odmawia odbioru przedmiotu zamówienia lub podpisania protokołu odbioru,</w:t>
      </w:r>
    </w:p>
    <w:p w14:paraId="703D6AEA" w14:textId="77777777" w:rsidR="009A28C4" w:rsidRPr="009A28C4" w:rsidRDefault="009A28C4" w:rsidP="009A28C4">
      <w:pPr>
        <w:widowControl w:val="0"/>
        <w:numPr>
          <w:ilvl w:val="0"/>
          <w:numId w:val="14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ahoma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Zamawiający w czasie </w:t>
      </w:r>
      <w:r w:rsidRPr="00541BD1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jednego miesiąca </w:t>
      </w: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od upływu terminu, określonego niniejszą umową do zapłaty faktury, nie wywiązuje się z obowiązku zapłaty, pomimo dodatkowego wezwania.</w:t>
      </w:r>
    </w:p>
    <w:p w14:paraId="47A96104" w14:textId="77777777" w:rsidR="00E84A46" w:rsidRDefault="009A28C4" w:rsidP="00E84A46">
      <w:pPr>
        <w:widowControl w:val="0"/>
        <w:numPr>
          <w:ilvl w:val="0"/>
          <w:numId w:val="8"/>
        </w:numPr>
        <w:suppressAutoHyphens/>
        <w:autoSpaceDE w:val="0"/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ahoma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Odstąpienie od umowy winno nastąpić w formie pisemnej pod rygorem nieważności </w:t>
      </w: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br/>
        <w:t>i powinno zawierać uzasadnienie.</w:t>
      </w:r>
    </w:p>
    <w:p w14:paraId="199DE95D" w14:textId="31998770" w:rsidR="00847B0E" w:rsidRDefault="00847B0E" w:rsidP="00847B0E">
      <w:pPr>
        <w:widowControl w:val="0"/>
        <w:numPr>
          <w:ilvl w:val="0"/>
          <w:numId w:val="8"/>
        </w:numPr>
        <w:suppressAutoHyphens/>
        <w:autoSpaceDE w:val="0"/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ahoma"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W przypadku odstąpienia   od  umowy  w  trybie   uregulowa</w:t>
      </w:r>
      <w:r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nym   w  tym paragrafie   albo po </w:t>
      </w: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spełni</w:t>
      </w:r>
      <w:r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 xml:space="preserve">eniu przesłanek ustawowych Wykonawca może żądać </w:t>
      </w:r>
      <w:r w:rsidRPr="009A28C4"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jedynie wynagrodzenia należnego z tytułu wykonania części umowy, potwierdzonego protokołem stwierdzającym stan zaawansowania prac projektowych</w:t>
      </w:r>
      <w:r>
        <w:rPr>
          <w:rFonts w:ascii="Times New Roman" w:eastAsia="Times New Roman" w:hAnsi="Times New Roman" w:cs="Tahoma"/>
          <w:bCs/>
          <w:sz w:val="24"/>
          <w:szCs w:val="24"/>
          <w:lang w:eastAsia="ar-SA"/>
        </w:rPr>
        <w:t>.</w:t>
      </w:r>
    </w:p>
    <w:p w14:paraId="58CD0898" w14:textId="5A0E52E6" w:rsidR="00847B0E" w:rsidRDefault="00847B0E" w:rsidP="00847B0E">
      <w:pPr>
        <w:widowControl w:val="0"/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ahoma"/>
          <w:bCs/>
          <w:sz w:val="24"/>
          <w:szCs w:val="24"/>
          <w:lang w:eastAsia="ar-SA"/>
        </w:rPr>
      </w:pPr>
    </w:p>
    <w:p w14:paraId="4825326B" w14:textId="6B0AFFCF" w:rsidR="009A28C4" w:rsidRPr="009A28C4" w:rsidRDefault="009A28C4" w:rsidP="00E84A46">
      <w:pPr>
        <w:widowControl w:val="0"/>
        <w:suppressAutoHyphens/>
        <w:autoSpaceDE w:val="0"/>
        <w:spacing w:after="0" w:line="240" w:lineRule="auto"/>
        <w:ind w:left="284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 xml:space="preserve">§ </w:t>
      </w:r>
      <w:r w:rsidR="00E0077A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8</w:t>
      </w:r>
    </w:p>
    <w:p w14:paraId="560C1DB8" w14:textId="35B33456" w:rsidR="009A28C4" w:rsidRPr="009A28C4" w:rsidRDefault="00D16E0B" w:rsidP="007527F3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Ustaloną przez strony formą odszkodowania za nienależyte wykonanie Umowy będą kary umowne.</w:t>
      </w:r>
    </w:p>
    <w:p w14:paraId="29DCF66F" w14:textId="52863814" w:rsidR="009A28C4" w:rsidRPr="007527F3" w:rsidRDefault="009A28C4" w:rsidP="007527F3">
      <w:pPr>
        <w:pStyle w:val="Akapitzlist"/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527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zobowiązany jest do zapłaty Zamawiającemu kar umownych: </w:t>
      </w:r>
    </w:p>
    <w:p w14:paraId="1CE6CAF5" w14:textId="6975B12B" w:rsidR="009A28C4" w:rsidRPr="007527F3" w:rsidRDefault="009A28C4" w:rsidP="007527F3">
      <w:pPr>
        <w:pStyle w:val="Akapitzlist"/>
        <w:widowControl w:val="0"/>
        <w:numPr>
          <w:ilvl w:val="0"/>
          <w:numId w:val="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527F3">
        <w:rPr>
          <w:rFonts w:ascii="Times New Roman" w:eastAsia="Times New Roman" w:hAnsi="Times New Roman" w:cs="Times New Roman"/>
          <w:sz w:val="24"/>
          <w:szCs w:val="24"/>
          <w:lang w:eastAsia="ar-SA"/>
        </w:rPr>
        <w:t>za każdy dzień zwłoki  w wykonaniu</w:t>
      </w:r>
      <w:r w:rsidR="00D16E0B" w:rsidRPr="007527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41BD1">
        <w:rPr>
          <w:rFonts w:ascii="Times New Roman" w:eastAsia="Times New Roman" w:hAnsi="Times New Roman" w:cs="Times New Roman"/>
          <w:sz w:val="24"/>
          <w:szCs w:val="24"/>
          <w:lang w:eastAsia="ar-SA"/>
        </w:rPr>
        <w:t>K</w:t>
      </w:r>
      <w:r w:rsidR="00D16E0B" w:rsidRPr="007527F3">
        <w:rPr>
          <w:rFonts w:ascii="Times New Roman" w:eastAsia="Times New Roman" w:hAnsi="Times New Roman" w:cs="Times New Roman"/>
          <w:sz w:val="24"/>
          <w:szCs w:val="24"/>
          <w:lang w:eastAsia="ar-SA"/>
        </w:rPr>
        <w:t>oncepcji/</w:t>
      </w:r>
      <w:r w:rsidR="00541BD1">
        <w:rPr>
          <w:rFonts w:ascii="Times New Roman" w:eastAsia="Times New Roman" w:hAnsi="Times New Roman" w:cs="Times New Roman"/>
          <w:sz w:val="24"/>
          <w:szCs w:val="24"/>
          <w:lang w:eastAsia="ar-SA"/>
        </w:rPr>
        <w:t>D</w:t>
      </w:r>
      <w:r w:rsidR="00D16E0B" w:rsidRPr="007527F3">
        <w:rPr>
          <w:rFonts w:ascii="Times New Roman" w:eastAsia="Times New Roman" w:hAnsi="Times New Roman" w:cs="Times New Roman"/>
          <w:sz w:val="24"/>
          <w:szCs w:val="24"/>
          <w:lang w:eastAsia="ar-SA"/>
        </w:rPr>
        <w:t>okumentacji</w:t>
      </w:r>
      <w:r w:rsidRPr="007527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wysokości 0,5% wynagrodzenia brutto wymienionego w § </w:t>
      </w:r>
      <w:r w:rsidR="00C74B7B" w:rsidRPr="007527F3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7527F3">
        <w:rPr>
          <w:rFonts w:ascii="Times New Roman" w:eastAsia="Times New Roman" w:hAnsi="Times New Roman" w:cs="Times New Roman"/>
          <w:sz w:val="24"/>
          <w:szCs w:val="24"/>
          <w:lang w:eastAsia="ar-SA"/>
        </w:rPr>
        <w:t>, licząc od</w:t>
      </w:r>
      <w:r w:rsidR="008D370A" w:rsidRPr="007527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termi</w:t>
      </w:r>
      <w:r w:rsidR="00D16E0B" w:rsidRPr="007527F3">
        <w:rPr>
          <w:rFonts w:ascii="Times New Roman" w:eastAsia="Times New Roman" w:hAnsi="Times New Roman" w:cs="Times New Roman"/>
          <w:sz w:val="24"/>
          <w:szCs w:val="24"/>
          <w:lang w:eastAsia="ar-SA"/>
        </w:rPr>
        <w:t>nów</w:t>
      </w:r>
      <w:r w:rsidR="008D370A" w:rsidRPr="007527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określ</w:t>
      </w:r>
      <w:r w:rsidR="00D16E0B" w:rsidRPr="007527F3">
        <w:rPr>
          <w:rFonts w:ascii="Times New Roman" w:eastAsia="Times New Roman" w:hAnsi="Times New Roman" w:cs="Times New Roman"/>
          <w:sz w:val="24"/>
          <w:szCs w:val="24"/>
          <w:lang w:eastAsia="ar-SA"/>
        </w:rPr>
        <w:t>onych</w:t>
      </w:r>
      <w:r w:rsidR="008D370A" w:rsidRPr="007527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w </w:t>
      </w:r>
      <w:r w:rsidRPr="007527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§ </w:t>
      </w:r>
      <w:r w:rsidR="00C74B7B" w:rsidRPr="007527F3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7527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</w:p>
    <w:p w14:paraId="5D04C92E" w14:textId="7FAE7F56" w:rsidR="009A28C4" w:rsidRPr="009A28C4" w:rsidRDefault="009A28C4" w:rsidP="009A28C4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za zwłokę w usunięciu w</w:t>
      </w:r>
      <w:r w:rsidR="00D16E0B">
        <w:rPr>
          <w:rFonts w:ascii="Times New Roman" w:eastAsia="Times New Roman" w:hAnsi="Times New Roman" w:cs="Times New Roman"/>
          <w:sz w:val="24"/>
          <w:szCs w:val="24"/>
          <w:lang w:eastAsia="ar-SA"/>
        </w:rPr>
        <w:t>ad i usterek w Dokumentacji</w:t>
      </w:r>
      <w:r w:rsidR="009C01C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wysokości 0,5% wynagrodzenia brutto wymienionego w § </w:t>
      </w:r>
      <w:r w:rsidR="00C74B7B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za każdy dzień zwłoki , licząc od ustalonego przez strony terminu na usunięcie wad zgodnie z § </w:t>
      </w:r>
      <w:r w:rsidR="002A4AA8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</w:p>
    <w:p w14:paraId="1BA6E20C" w14:textId="5A00C939" w:rsidR="009A28C4" w:rsidRPr="009A28C4" w:rsidRDefault="009A28C4" w:rsidP="009A28C4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 odstąpienie od umowy przez Wykonawcę z przyczyn, za które ponosi on odpowiedzialność, w wysokości 10% wynagrodzenia brutto wymienionego w § </w:t>
      </w:r>
      <w:r w:rsidR="00C74B7B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</w:p>
    <w:p w14:paraId="6C3AB542" w14:textId="5835D9CD" w:rsidR="009A28C4" w:rsidRPr="009A28C4" w:rsidRDefault="009A28C4" w:rsidP="009A28C4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 odstąpienie od umowy przez Zamawiającego z przyczyn, za które ponosi Wykonawca odpowiedzialność, w wysokości 10% wynagrodzenia brutto wymienionego w § </w:t>
      </w:r>
      <w:r w:rsidR="00C74B7B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3488915" w14:textId="6457FE20" w:rsidR="009A28C4" w:rsidRPr="009A28C4" w:rsidRDefault="009A28C4" w:rsidP="007527F3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Zamawiający zobowiązuje się zapłacić Wykonawcy kary umowne w wysokości 10% wynagrodzenia brutto wymienionego w §</w:t>
      </w:r>
      <w:r w:rsidR="00C74B7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 w:rsidRPr="009A28C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w przypadku odstąpienia przez Wykonawcę od umowy z przyczyn leżących po stronie Zamawiającego.</w:t>
      </w:r>
    </w:p>
    <w:p w14:paraId="30BFB7E2" w14:textId="5EEDB4CE" w:rsidR="009A28C4" w:rsidRPr="007527F3" w:rsidRDefault="009A28C4" w:rsidP="007527F3">
      <w:pPr>
        <w:pStyle w:val="Akapitzlist"/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527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Strony zastrzegają sobie prawo dochodzenia odszkodowania uzupełniającego do </w:t>
      </w:r>
      <w:r w:rsidRPr="007527F3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wysokości rzeczywiście poni</w:t>
      </w:r>
      <w:r w:rsidR="0037243D" w:rsidRPr="007527F3">
        <w:rPr>
          <w:rFonts w:ascii="Times New Roman" w:eastAsia="Times New Roman" w:hAnsi="Times New Roman" w:cs="Times New Roman"/>
          <w:sz w:val="24"/>
          <w:szCs w:val="24"/>
          <w:lang w:eastAsia="ar-SA"/>
        </w:rPr>
        <w:t>esionej szkody.</w:t>
      </w:r>
    </w:p>
    <w:p w14:paraId="45FE16FE" w14:textId="36C7FB34" w:rsidR="009A28C4" w:rsidRPr="007527F3" w:rsidRDefault="009A28C4" w:rsidP="007527F3">
      <w:pPr>
        <w:pStyle w:val="Akapitzlist"/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527F3">
        <w:rPr>
          <w:rFonts w:ascii="Times New Roman" w:eastAsia="Times New Roman" w:hAnsi="Times New Roman" w:cs="Times New Roman"/>
          <w:sz w:val="24"/>
          <w:szCs w:val="24"/>
          <w:lang w:eastAsia="ar-SA"/>
        </w:rPr>
        <w:t>Strony ustalają, że zapłata należności tytułem kar umownych nastąpi na podstawie noty obciążeniowej, w terminie 14 dni od dnia je</w:t>
      </w:r>
      <w:r w:rsidR="008D370A" w:rsidRPr="007527F3">
        <w:rPr>
          <w:rFonts w:ascii="Times New Roman" w:eastAsia="Times New Roman" w:hAnsi="Times New Roman" w:cs="Times New Roman"/>
          <w:sz w:val="24"/>
          <w:szCs w:val="24"/>
          <w:lang w:eastAsia="ar-SA"/>
        </w:rPr>
        <w:t>j dostarczenia drugiej  Stronie</w:t>
      </w:r>
      <w:r w:rsidRPr="007527F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4820831C" w14:textId="68E22973" w:rsidR="00CF07D1" w:rsidRDefault="009A28C4" w:rsidP="007527F3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wyraża zgodę na potrącenie kar umownych z wynagrodzenia za wykonanie przedmiotu zamówienia. </w:t>
      </w:r>
    </w:p>
    <w:p w14:paraId="475D20AE" w14:textId="77777777" w:rsidR="00196D7B" w:rsidRPr="00D824E0" w:rsidRDefault="00196D7B" w:rsidP="00196D7B">
      <w:pPr>
        <w:widowControl w:val="0"/>
        <w:suppressAutoHyphens/>
        <w:autoSpaceDE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03D2FE2" w14:textId="6D41AEA6" w:rsidR="009A28C4" w:rsidRPr="009A28C4" w:rsidRDefault="009A28C4" w:rsidP="00E84A4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 xml:space="preserve">§ </w:t>
      </w:r>
      <w:r w:rsidR="00E0077A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9</w:t>
      </w:r>
    </w:p>
    <w:p w14:paraId="4662A6AD" w14:textId="4A695ECF" w:rsidR="009A28C4" w:rsidRPr="009A28C4" w:rsidRDefault="009A28C4" w:rsidP="009A28C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Zamawiający, który otrzymał wadliwą Dokumentację</w:t>
      </w:r>
      <w:r w:rsidR="0037243D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l</w:t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ub jej część, wykonując uprawnienia z tytułu rękojmi względem Wykonawcy może: </w:t>
      </w:r>
    </w:p>
    <w:p w14:paraId="51A10FD1" w14:textId="2AAD9FD3" w:rsidR="009A28C4" w:rsidRPr="009A28C4" w:rsidRDefault="009A28C4" w:rsidP="009A28C4">
      <w:pPr>
        <w:widowControl w:val="0"/>
        <w:tabs>
          <w:tab w:val="left" w:pos="426"/>
        </w:tabs>
        <w:suppressAutoHyphens/>
        <w:autoSpaceDE w:val="0"/>
        <w:spacing w:after="0" w:line="240" w:lineRule="auto"/>
        <w:ind w:left="426" w:hanging="11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1) żądać usunięcia wad, w terminie, o którym mowa w §</w:t>
      </w:r>
      <w:r w:rsidR="00C74B7B">
        <w:rPr>
          <w:rFonts w:ascii="Times New Roman" w:eastAsia="Times New Roman" w:hAnsi="Times New Roman" w:cs="Tahoma"/>
          <w:sz w:val="24"/>
          <w:szCs w:val="24"/>
          <w:lang w:eastAsia="ar-SA"/>
        </w:rPr>
        <w:t>4</w:t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z zagrożeniem naliczania kar umownych, o których mowa w </w:t>
      </w:r>
      <w:bookmarkStart w:id="7" w:name="_Hlk113004211"/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§</w:t>
      </w:r>
      <w:r w:rsidR="00C74B7B">
        <w:rPr>
          <w:rFonts w:ascii="Times New Roman" w:eastAsia="Times New Roman" w:hAnsi="Times New Roman" w:cs="Tahoma"/>
          <w:sz w:val="24"/>
          <w:szCs w:val="24"/>
          <w:lang w:eastAsia="ar-SA"/>
        </w:rPr>
        <w:t>8</w:t>
      </w:r>
      <w:bookmarkEnd w:id="7"/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.</w:t>
      </w:r>
    </w:p>
    <w:p w14:paraId="225291C8" w14:textId="203CEEA9" w:rsidR="00CF07D1" w:rsidRPr="009A28C4" w:rsidRDefault="009A28C4" w:rsidP="00D824E0">
      <w:pPr>
        <w:widowControl w:val="0"/>
        <w:tabs>
          <w:tab w:val="left" w:pos="426"/>
        </w:tabs>
        <w:suppressAutoHyphens/>
        <w:autoSpaceDE w:val="0"/>
        <w:spacing w:after="0" w:line="240" w:lineRule="auto"/>
        <w:ind w:left="426" w:hanging="11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2) odstąpić od umowy, jeżeli istotne wady wskazane w przedmiocie zamówienia nie zostały usunięte w terminie 10 dni</w:t>
      </w:r>
      <w:r w:rsidR="00334D36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albo gdy wady uniemożliwiają wykorzystanie przedmiotu zamówienia</w:t>
      </w:r>
      <w:r w:rsidR="005023EA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. </w:t>
      </w:r>
      <w:r w:rsidR="00C81DCF" w:rsidRPr="00C81DCF">
        <w:rPr>
          <w:rFonts w:ascii="Times New Roman" w:eastAsia="Times New Roman" w:hAnsi="Times New Roman" w:cs="Tahoma"/>
          <w:sz w:val="24"/>
          <w:szCs w:val="24"/>
          <w:lang w:eastAsia="ar-SA"/>
        </w:rPr>
        <w:t>§</w:t>
      </w:r>
      <w:r w:rsidR="00C81DCF">
        <w:rPr>
          <w:rFonts w:ascii="Times New Roman" w:eastAsia="Times New Roman" w:hAnsi="Times New Roman" w:cs="Tahoma"/>
          <w:sz w:val="24"/>
          <w:szCs w:val="24"/>
          <w:lang w:eastAsia="ar-SA"/>
        </w:rPr>
        <w:t>7 stosuje się odpowiednio.</w:t>
      </w:r>
    </w:p>
    <w:p w14:paraId="71FB30DD" w14:textId="6F44CEA9" w:rsidR="009A28C4" w:rsidRPr="009A28C4" w:rsidRDefault="009A28C4" w:rsidP="009A28C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 xml:space="preserve">§ </w:t>
      </w:r>
      <w:r w:rsidR="00E0077A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10</w:t>
      </w:r>
    </w:p>
    <w:p w14:paraId="4C8E7A55" w14:textId="77777777" w:rsidR="009A28C4" w:rsidRPr="009A28C4" w:rsidRDefault="009A28C4" w:rsidP="009A28C4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Wykonawca oświadcza, że posiada stosowne kwalifikacje i uprawnienia niezbędne do realizacji przedmiotu zamówienia.</w:t>
      </w:r>
    </w:p>
    <w:p w14:paraId="10F7E606" w14:textId="0C4B3334" w:rsidR="009A28C4" w:rsidRPr="008D370A" w:rsidRDefault="009A28C4" w:rsidP="009A28C4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C00000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Wykonawca oświadcza, że przedmiot zamówienia, stanowi przedmiot jego wyłącznych praw autorskich, w rozumieniu ustawy z dnia 4 lutego 1994 r. o prawie autorskim i prawach pokrewnych </w:t>
      </w:r>
      <w:r w:rsidRPr="00F27597">
        <w:rPr>
          <w:rFonts w:ascii="Times New Roman" w:eastAsia="Times New Roman" w:hAnsi="Times New Roman" w:cs="Tahoma"/>
          <w:sz w:val="24"/>
          <w:szCs w:val="20"/>
          <w:lang w:eastAsia="pl-PL"/>
        </w:rPr>
        <w:t>(Dz. U. z 2</w:t>
      </w:r>
      <w:r w:rsidR="00A802B8">
        <w:rPr>
          <w:rFonts w:ascii="Times New Roman" w:eastAsia="Times New Roman" w:hAnsi="Times New Roman" w:cs="Tahoma"/>
          <w:sz w:val="24"/>
          <w:szCs w:val="20"/>
          <w:lang w:eastAsia="pl-PL"/>
        </w:rPr>
        <w:t>02</w:t>
      </w:r>
      <w:r w:rsidR="00196D7B">
        <w:rPr>
          <w:rFonts w:ascii="Times New Roman" w:eastAsia="Times New Roman" w:hAnsi="Times New Roman" w:cs="Tahoma"/>
          <w:sz w:val="24"/>
          <w:szCs w:val="20"/>
          <w:lang w:eastAsia="pl-PL"/>
        </w:rPr>
        <w:t>2</w:t>
      </w:r>
      <w:r w:rsidRPr="00F27597"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 r. poz. </w:t>
      </w:r>
      <w:r w:rsidR="00196D7B">
        <w:rPr>
          <w:rFonts w:ascii="Times New Roman" w:eastAsia="Times New Roman" w:hAnsi="Times New Roman" w:cs="Tahoma"/>
          <w:sz w:val="24"/>
          <w:szCs w:val="20"/>
          <w:lang w:eastAsia="pl-PL"/>
        </w:rPr>
        <w:t>2509</w:t>
      </w:r>
      <w:r w:rsidR="00046FD9"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 </w:t>
      </w:r>
      <w:r w:rsidR="00196D7B">
        <w:rPr>
          <w:rFonts w:ascii="Times New Roman" w:eastAsia="Times New Roman" w:hAnsi="Times New Roman" w:cs="Tahoma"/>
          <w:sz w:val="24"/>
          <w:szCs w:val="20"/>
          <w:lang w:eastAsia="pl-PL"/>
        </w:rPr>
        <w:t>t.j.</w:t>
      </w:r>
      <w:r w:rsidRPr="00F27597">
        <w:rPr>
          <w:rFonts w:ascii="Times New Roman" w:eastAsia="Times New Roman" w:hAnsi="Times New Roman" w:cs="Tahoma"/>
          <w:sz w:val="24"/>
          <w:szCs w:val="20"/>
          <w:lang w:eastAsia="pl-PL"/>
        </w:rPr>
        <w:t>).</w:t>
      </w:r>
    </w:p>
    <w:p w14:paraId="1140312D" w14:textId="77777777" w:rsidR="009A28C4" w:rsidRPr="009A28C4" w:rsidRDefault="009A28C4" w:rsidP="009A28C4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Wykonawca oświadcza i gwarantuje, że przedmiot zamówienia będzie wolny od jakichkolwiek praw osób trzecich, zaś prawo Wykonawcy do rozporządzania przedmiotem zamówienia nie będzie w jakikolwiek sposób ograniczone. W razie naruszenia powyższego zobowiązania Wykonawca będzie odpowiedzialny za wszelkie poniesione przez Zamawiającego szkody.</w:t>
      </w:r>
    </w:p>
    <w:p w14:paraId="66AB3947" w14:textId="62178D1F" w:rsidR="009A28C4" w:rsidRPr="009A28C4" w:rsidRDefault="009A28C4" w:rsidP="009A28C4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W ramach wynagrodzenia określonego w §</w:t>
      </w:r>
      <w:r w:rsidR="00C74B7B">
        <w:rPr>
          <w:rFonts w:ascii="Times New Roman" w:eastAsia="Times New Roman" w:hAnsi="Times New Roman" w:cs="Tahoma"/>
          <w:sz w:val="24"/>
          <w:szCs w:val="20"/>
          <w:lang w:eastAsia="pl-PL"/>
        </w:rPr>
        <w:t>5</w:t>
      </w: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, z chwilą wykonania przedmiotu zamówienia Wykonawca przenosi na Zamawiającego prawo własności do przedmiotu zamówienia oraz całość autorskich praw majątkowych i praw pokrewnych do przedmiotu zamówienia wraz z wyłącznym prawem zezwalania na wykonywanie zależnego prawa autorskiego.</w:t>
      </w:r>
    </w:p>
    <w:p w14:paraId="51C13FE5" w14:textId="77777777" w:rsidR="009A28C4" w:rsidRPr="009A28C4" w:rsidRDefault="009A28C4" w:rsidP="009A28C4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Przeniesienie praw autorskich i praw pokrewnych, o których mowa w ust. 4, nie jest ograniczone czasowo ani terytorialnie i następuje na wszelkich znanych w chwili zawarcia niniejszej umowy polach eksploatacji, w szczególności:</w:t>
      </w:r>
    </w:p>
    <w:p w14:paraId="7DBD0BA1" w14:textId="77777777" w:rsidR="009A28C4" w:rsidRPr="009A28C4" w:rsidRDefault="009A28C4" w:rsidP="009A28C4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używania i wykorzystywania przedmiotu zamówienia do realizacji robót,</w:t>
      </w:r>
    </w:p>
    <w:p w14:paraId="58741EB7" w14:textId="77777777" w:rsidR="009A28C4" w:rsidRPr="009A28C4" w:rsidRDefault="009A28C4" w:rsidP="009A28C4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utrwalania i zwielokrotniania jakąkolwiek techniką i na jakimkolwiek nośniku, w tym nośniku elektronicznym, niezależnie od standardu systemu i formatu oraz dowolne korzystanie i rozporządzanie kopiami,</w:t>
      </w:r>
    </w:p>
    <w:p w14:paraId="79CB3CCD" w14:textId="77777777" w:rsidR="009A28C4" w:rsidRPr="009A28C4" w:rsidRDefault="009A28C4" w:rsidP="009A28C4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wprowadzania do pamięci komputera oraz do sieci komputerowej i/lub multimedialnej, w tym do Internetu,</w:t>
      </w:r>
    </w:p>
    <w:p w14:paraId="04E87B03" w14:textId="77777777" w:rsidR="009A28C4" w:rsidRPr="009A28C4" w:rsidRDefault="009A28C4" w:rsidP="009A28C4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rozpowszechniania w formie druku, zapisu cyfrowego, przekazu multimedialnego,</w:t>
      </w:r>
    </w:p>
    <w:p w14:paraId="65C3E35A" w14:textId="77777777" w:rsidR="009A28C4" w:rsidRPr="009A28C4" w:rsidRDefault="009A28C4" w:rsidP="009A28C4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nieodpłatnego lub odpłatnego udostępniania bez zgody Wykonawcy osobom trzecim na wszystkich polach eksploatacji określonych w niniejszej umowie,</w:t>
      </w:r>
    </w:p>
    <w:p w14:paraId="26F5D58E" w14:textId="77777777" w:rsidR="009A28C4" w:rsidRPr="009A28C4" w:rsidRDefault="009A28C4" w:rsidP="009A28C4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rozporządzania w jakikolwiek inny sposób odpłatny lub nieodpłatny.</w:t>
      </w:r>
    </w:p>
    <w:p w14:paraId="400E649B" w14:textId="07AA260C" w:rsidR="009A28C4" w:rsidRPr="009A28C4" w:rsidRDefault="009A28C4" w:rsidP="009A28C4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Przeniesienie prawa własności i praw autorskich do przedmiotu</w:t>
      </w:r>
      <w:r w:rsidR="00A802B8"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 zamówienia</w:t>
      </w: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 na Zamawiającego nastąpi w dniu podpisania przez Zamawiającego protokołu, o którym mowa w </w:t>
      </w:r>
      <w:bookmarkStart w:id="8" w:name="_Hlk113009125"/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§ </w:t>
      </w:r>
      <w:r w:rsidR="00C74B7B">
        <w:rPr>
          <w:rFonts w:ascii="Times New Roman" w:eastAsia="Times New Roman" w:hAnsi="Times New Roman" w:cs="Tahoma"/>
          <w:sz w:val="24"/>
          <w:szCs w:val="20"/>
          <w:lang w:eastAsia="pl-PL"/>
        </w:rPr>
        <w:t>4</w:t>
      </w:r>
      <w:bookmarkEnd w:id="8"/>
      <w:r w:rsidR="005023EA"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 i zapłaty wynagrodzenia określonego w </w:t>
      </w:r>
      <w:r w:rsidR="005023EA" w:rsidRPr="005023EA"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§ </w:t>
      </w:r>
      <w:r w:rsidR="005023EA">
        <w:rPr>
          <w:rFonts w:ascii="Times New Roman" w:eastAsia="Times New Roman" w:hAnsi="Times New Roman" w:cs="Tahoma"/>
          <w:sz w:val="24"/>
          <w:szCs w:val="20"/>
          <w:lang w:eastAsia="pl-PL"/>
        </w:rPr>
        <w:t>5.</w:t>
      </w:r>
    </w:p>
    <w:p w14:paraId="033654BF" w14:textId="77777777" w:rsidR="009A28C4" w:rsidRPr="009A28C4" w:rsidRDefault="009A28C4" w:rsidP="009A28C4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>W przypadku wystąpienia przeciwko Zamawiającemu przez osobę trzecią z roszczeniami wynikającymi z naruszenia jej praw, Wykonawca zobowiązuje się do ich zaspokojenia i zwolnienia Zamawiającego od obowiązku świadczeń z tego tytułu.</w:t>
      </w:r>
    </w:p>
    <w:p w14:paraId="565DCCF9" w14:textId="77777777" w:rsidR="009A28C4" w:rsidRDefault="009A28C4" w:rsidP="009A28C4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t xml:space="preserve">W przypadku dochodzenia na drodze sądowej przez osoby trzecie roszczeń wynikających z powyższych tytułów przeciwko Zamawiającemu, Wykonawca zobowiązuje się do </w:t>
      </w:r>
      <w:r w:rsidRPr="009A28C4">
        <w:rPr>
          <w:rFonts w:ascii="Times New Roman" w:eastAsia="Times New Roman" w:hAnsi="Times New Roman" w:cs="Tahoma"/>
          <w:sz w:val="24"/>
          <w:szCs w:val="20"/>
          <w:lang w:eastAsia="pl-PL"/>
        </w:rPr>
        <w:lastRenderedPageBreak/>
        <w:t>przystąpienia w procesie do Zamawiającego i podjęcia wszelkich czynności w celu jego zwolnienia z udziału w sprawie.</w:t>
      </w:r>
    </w:p>
    <w:p w14:paraId="22385143" w14:textId="25A069B4" w:rsidR="00847B0E" w:rsidRPr="00847B0E" w:rsidRDefault="00847B0E" w:rsidP="00847B0E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0"/>
          <w:lang w:eastAsia="pl-PL"/>
        </w:rPr>
      </w:pPr>
      <w:r w:rsidRPr="00847B0E">
        <w:rPr>
          <w:rFonts w:ascii="Times New Roman" w:eastAsia="Times New Roman" w:hAnsi="Times New Roman" w:cs="Tahoma"/>
          <w:sz w:val="24"/>
          <w:szCs w:val="20"/>
          <w:lang w:eastAsia="pl-PL"/>
        </w:rPr>
        <w:t>Wykonawca oświadcza, że przekazana Zamawiającemu Dokumentacja wolna będzie od wad prawnych.</w:t>
      </w:r>
    </w:p>
    <w:p w14:paraId="30B7E6D4" w14:textId="00BA8426" w:rsidR="009A28C4" w:rsidRDefault="009A28C4" w:rsidP="009A28C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</w:pPr>
      <w:bookmarkStart w:id="9" w:name="_Hlk112234347"/>
      <w:r w:rsidRPr="009A28C4">
        <w:rPr>
          <w:rFonts w:ascii="Times New Roman" w:eastAsia="Times New Roman" w:hAnsi="Times New Roman" w:cs="Tahoma"/>
          <w:b/>
          <w:bCs/>
          <w:w w:val="92"/>
          <w:sz w:val="24"/>
          <w:szCs w:val="24"/>
          <w:lang w:eastAsia="ar-SA"/>
        </w:rPr>
        <w:t xml:space="preserve">§ </w:t>
      </w: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1</w:t>
      </w:r>
      <w:r w:rsidR="00E0077A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1</w:t>
      </w:r>
    </w:p>
    <w:bookmarkEnd w:id="9"/>
    <w:p w14:paraId="26D9A2F3" w14:textId="7D4659F6" w:rsidR="00434621" w:rsidRPr="00503A55" w:rsidRDefault="00434621" w:rsidP="00503A55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4621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ponosi wobec Zamawiającego pełną odpowiedzialność za prace, które wykonuje przy pomocy podwykonawców</w:t>
      </w:r>
      <w:r w:rsidR="005023E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realizacji przedmiotu zamówienia.</w:t>
      </w:r>
    </w:p>
    <w:p w14:paraId="064D065E" w14:textId="77777777" w:rsidR="00434621" w:rsidRPr="00434621" w:rsidRDefault="00434621" w:rsidP="009A031D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4621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przyjmuje na siebie pełnienie funkcji koordynatora w stosunku do prac realizowanych przez podwykonawców.</w:t>
      </w:r>
    </w:p>
    <w:p w14:paraId="53F9FF91" w14:textId="77777777" w:rsidR="00434621" w:rsidRPr="00434621" w:rsidRDefault="00434621" w:rsidP="009A031D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4621">
        <w:rPr>
          <w:rFonts w:ascii="Times New Roman" w:eastAsia="Times New Roman" w:hAnsi="Times New Roman" w:cs="Times New Roman"/>
          <w:sz w:val="24"/>
          <w:szCs w:val="24"/>
          <w:lang w:eastAsia="pl-PL"/>
        </w:rPr>
        <w:t>Powierzenie wykonania przedmiotu zamówienia podwykonawcy nie zmienia zobowiązań Wykonawcy wobec Zamawiającego za wykonanie tej części zamówienia.</w:t>
      </w:r>
    </w:p>
    <w:p w14:paraId="38CE3917" w14:textId="77777777" w:rsidR="00434621" w:rsidRPr="00434621" w:rsidRDefault="00434621" w:rsidP="009A031D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4621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jest odpowiedzialny za działanie, zaniechanie, uchybienia i zaniedbania podwykonawcy i jego pracowników w takim samym stopniu, jakby to były działania, uchybienia lub zaniedbania jego własnych pracowników.</w:t>
      </w:r>
    </w:p>
    <w:p w14:paraId="5A70F1E8" w14:textId="77777777" w:rsidR="00434621" w:rsidRPr="00434621" w:rsidRDefault="00434621" w:rsidP="009A031D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46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Okazanie przez Wykonawcę dowodów rozliczenia się z podwykonawcami za prace będące przedmiotem odbioru stanowi podstawę do dokonania odbioru przedmiotu zamówienia. </w:t>
      </w:r>
      <w:r w:rsidRPr="00434621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braku podwykonawców Wykonawca złoży, jako załącznik do faktury, stosowne oświadczenie o zrealizowaniu przedmiotu zamówienia bez udziału podwykonawców.</w:t>
      </w:r>
    </w:p>
    <w:p w14:paraId="1A5843CF" w14:textId="3A1588EE" w:rsidR="008C2696" w:rsidRPr="008C2696" w:rsidRDefault="00434621" w:rsidP="008C2696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4621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żąda, aby przed przystąpieniem do realizacji zamówienia Wykonawca, o ile są już znane, podał nazwy albo imiona i nazwiska oraz dane kontaktowe podwykonawców i osób do kontaktu z nimi. Wykonawca zawiadamia Zamawiającego o wszelkich zmianach danych, o których mowa w zdaniu pierwszym, w trakcie realizacji zamówienia, a także przekazuje informacje na temat nowych podwykonawców, którym w późniejszym okresie zamierza powierzyć realizację zamówienia.</w:t>
      </w:r>
    </w:p>
    <w:p w14:paraId="182670A7" w14:textId="6B56EB99" w:rsidR="0080019D" w:rsidRPr="0080019D" w:rsidRDefault="0080019D" w:rsidP="0080019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</w:pPr>
      <w:r w:rsidRPr="0080019D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§ 1</w:t>
      </w:r>
      <w:r w:rsidR="00E0077A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2</w:t>
      </w:r>
    </w:p>
    <w:p w14:paraId="085ADCD1" w14:textId="0452337A" w:rsidR="00CF07D1" w:rsidRPr="009A28C4" w:rsidRDefault="009A28C4" w:rsidP="009A28C4">
      <w:pPr>
        <w:widowControl w:val="0"/>
        <w:suppressAutoHyphens/>
        <w:autoSpaceDE w:val="0"/>
        <w:spacing w:after="12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Powstałe w trakcie realizacji umowy spory strony zobowiązują się w pierwszej kolejności rozwiązywać polubownie. W przypadku braku porozumienia</w:t>
      </w:r>
      <w:r w:rsidR="005023EA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w terminie 1 miesiąca</w:t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spory</w:t>
      </w:r>
      <w:r w:rsidR="005023EA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z inicjatywy zainteresowanej Strony </w:t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rozpatrywane</w:t>
      </w:r>
      <w:r w:rsidR="005023EA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będą</w:t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 na drodze postępowania sądowego w sądzie właściwym dla siedziby Zamawiającego. </w:t>
      </w:r>
    </w:p>
    <w:p w14:paraId="3A0593DA" w14:textId="11679C39" w:rsidR="009A28C4" w:rsidRDefault="009A28C4" w:rsidP="009A28C4">
      <w:pPr>
        <w:widowControl w:val="0"/>
        <w:tabs>
          <w:tab w:val="right" w:pos="4805"/>
          <w:tab w:val="left" w:pos="6231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b/>
          <w:bCs/>
          <w:w w:val="92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w w:val="92"/>
          <w:sz w:val="24"/>
          <w:szCs w:val="24"/>
          <w:lang w:eastAsia="ar-SA"/>
        </w:rPr>
        <w:t>§ 1</w:t>
      </w:r>
      <w:r w:rsidR="00E0077A">
        <w:rPr>
          <w:rFonts w:ascii="Times New Roman" w:eastAsia="Times New Roman" w:hAnsi="Times New Roman" w:cs="Tahoma"/>
          <w:b/>
          <w:bCs/>
          <w:w w:val="92"/>
          <w:sz w:val="24"/>
          <w:szCs w:val="24"/>
          <w:lang w:eastAsia="ar-SA"/>
        </w:rPr>
        <w:t>3</w:t>
      </w:r>
    </w:p>
    <w:p w14:paraId="61D7779E" w14:textId="77777777" w:rsidR="002C344F" w:rsidRDefault="002C344F" w:rsidP="002C344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6318A">
        <w:rPr>
          <w:rFonts w:ascii="Times New Roman" w:hAnsi="Times New Roman" w:cs="Times New Roman"/>
          <w:sz w:val="24"/>
          <w:szCs w:val="24"/>
          <w:lang w:eastAsia="ar-SA"/>
        </w:rPr>
        <w:t>Wykonawca nie może przenieść wierzytelności z umowy na osobę trzecią, bez uprzedniej  zgody Zamawiającego.</w:t>
      </w:r>
    </w:p>
    <w:p w14:paraId="677EA441" w14:textId="4C4E1AE7" w:rsidR="002C344F" w:rsidRPr="009A28C4" w:rsidRDefault="002C344F" w:rsidP="002C344F">
      <w:pPr>
        <w:widowControl w:val="0"/>
        <w:tabs>
          <w:tab w:val="right" w:pos="4805"/>
          <w:tab w:val="left" w:pos="6231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2C344F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§ 14</w:t>
      </w:r>
    </w:p>
    <w:p w14:paraId="20D5F1DA" w14:textId="5E55B355" w:rsidR="00CF07D1" w:rsidRPr="00D824E0" w:rsidRDefault="009A28C4" w:rsidP="009A28C4">
      <w:pPr>
        <w:widowControl w:val="0"/>
        <w:suppressAutoHyphens/>
        <w:autoSpaceDE w:val="0"/>
        <w:spacing w:after="12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Zmiana postanowień zawartej umowy może nastąpić wyłącznie za zgodą obu stron, wyrażoną w formie pisemnego aneksu pod rygorem nieważności.</w:t>
      </w:r>
    </w:p>
    <w:p w14:paraId="1290C5B9" w14:textId="7EE1714B" w:rsidR="009A28C4" w:rsidRPr="009A28C4" w:rsidRDefault="009A28C4" w:rsidP="009A28C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bookmarkStart w:id="10" w:name="_Hlk140743360"/>
      <w:r w:rsidRPr="009A28C4">
        <w:rPr>
          <w:rFonts w:ascii="Times New Roman" w:eastAsia="Times New Roman" w:hAnsi="Times New Roman" w:cs="Tahoma"/>
          <w:b/>
          <w:bCs/>
          <w:w w:val="92"/>
          <w:sz w:val="24"/>
          <w:szCs w:val="24"/>
          <w:lang w:eastAsia="ar-SA"/>
        </w:rPr>
        <w:t>§ 1</w:t>
      </w:r>
      <w:r w:rsidR="002C344F">
        <w:rPr>
          <w:rFonts w:ascii="Times New Roman" w:eastAsia="Times New Roman" w:hAnsi="Times New Roman" w:cs="Tahoma"/>
          <w:b/>
          <w:bCs/>
          <w:w w:val="92"/>
          <w:sz w:val="24"/>
          <w:szCs w:val="24"/>
          <w:lang w:eastAsia="ar-SA"/>
        </w:rPr>
        <w:t>5</w:t>
      </w:r>
    </w:p>
    <w:bookmarkEnd w:id="10"/>
    <w:p w14:paraId="17EA08A8" w14:textId="2F61AF15" w:rsidR="00CF07D1" w:rsidRPr="009A28C4" w:rsidRDefault="009A28C4" w:rsidP="00CF07D1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 xml:space="preserve">W sprawach nieuregulowanych w niniejszej umowie mają zastosowanie przepisy ustawy z dnia 23 kwietnia 1964 r. Kodeks cywilny oraz ustawy z dnia 4 lutego 1994 r. o prawie autorskim i prawach pokrewnych. </w:t>
      </w:r>
    </w:p>
    <w:p w14:paraId="31ABDF86" w14:textId="69047F8F" w:rsidR="009A28C4" w:rsidRPr="009A28C4" w:rsidRDefault="009A28C4" w:rsidP="009A28C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§ 1</w:t>
      </w:r>
      <w:r w:rsidR="002C344F">
        <w:rPr>
          <w:rFonts w:ascii="Times New Roman" w:eastAsia="Times New Roman" w:hAnsi="Times New Roman" w:cs="Tahoma"/>
          <w:b/>
          <w:bCs/>
          <w:sz w:val="24"/>
          <w:szCs w:val="24"/>
          <w:lang w:eastAsia="ar-SA"/>
        </w:rPr>
        <w:t>6</w:t>
      </w:r>
    </w:p>
    <w:p w14:paraId="29AADE0A" w14:textId="77777777" w:rsidR="009A28C4" w:rsidRPr="009A28C4" w:rsidRDefault="009A28C4" w:rsidP="009A28C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Umowę spisano w 3 jednobrzmiących egzemplarzach, 2 egzemplarze dla Zamawiającego, 1 egzemplarz dla Wykonawcy.</w:t>
      </w:r>
    </w:p>
    <w:p w14:paraId="0D12D3BB" w14:textId="77777777" w:rsidR="009A28C4" w:rsidRPr="009A28C4" w:rsidRDefault="009A28C4" w:rsidP="002A4AA8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</w:p>
    <w:p w14:paraId="73987205" w14:textId="7C426B19" w:rsidR="00950BDA" w:rsidRDefault="009A28C4" w:rsidP="00C262F6">
      <w:pPr>
        <w:widowControl w:val="0"/>
        <w:suppressAutoHyphens/>
        <w:autoSpaceDE w:val="0"/>
        <w:spacing w:after="0" w:line="360" w:lineRule="auto"/>
        <w:ind w:left="1135" w:firstLine="1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>ZAMAWIAJĄCY</w:t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ab/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ab/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ab/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ab/>
      </w:r>
      <w:r w:rsidRPr="009A28C4">
        <w:rPr>
          <w:rFonts w:ascii="Times New Roman" w:eastAsia="Times New Roman" w:hAnsi="Times New Roman" w:cs="Tahoma"/>
          <w:sz w:val="24"/>
          <w:szCs w:val="24"/>
          <w:lang w:eastAsia="ar-SA"/>
        </w:rPr>
        <w:tab/>
        <w:t>WYKONAWCA</w:t>
      </w:r>
    </w:p>
    <w:p w14:paraId="756E7AE4" w14:textId="77777777" w:rsidR="00950BDA" w:rsidRPr="002A4AA8" w:rsidRDefault="00950BDA" w:rsidP="005023EA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ahoma"/>
          <w:sz w:val="24"/>
          <w:szCs w:val="24"/>
          <w:lang w:eastAsia="ar-SA"/>
        </w:rPr>
      </w:pPr>
    </w:p>
    <w:p w14:paraId="3C388F03" w14:textId="0EE58B12" w:rsidR="009A28C4" w:rsidRPr="007D2525" w:rsidRDefault="009A28C4" w:rsidP="00D824E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b/>
          <w:sz w:val="20"/>
          <w:szCs w:val="20"/>
          <w:lang w:eastAsia="ar-SA"/>
        </w:rPr>
      </w:pPr>
      <w:r w:rsidRPr="007D2525">
        <w:rPr>
          <w:rFonts w:ascii="Times New Roman" w:eastAsia="Times New Roman" w:hAnsi="Times New Roman" w:cs="Tahoma"/>
          <w:b/>
          <w:sz w:val="20"/>
          <w:szCs w:val="20"/>
          <w:lang w:eastAsia="ar-SA"/>
        </w:rPr>
        <w:t>Załączniki:</w:t>
      </w:r>
      <w:r w:rsidR="00D824E0" w:rsidRPr="007D2525">
        <w:rPr>
          <w:rFonts w:ascii="Times New Roman" w:eastAsia="Times New Roman" w:hAnsi="Times New Roman" w:cs="Tahoma"/>
          <w:b/>
          <w:sz w:val="20"/>
          <w:szCs w:val="20"/>
          <w:lang w:eastAsia="ar-SA"/>
        </w:rPr>
        <w:br/>
      </w:r>
      <w:r w:rsidRPr="007D2525">
        <w:rPr>
          <w:rFonts w:ascii="Times New Roman" w:eastAsia="Times New Roman" w:hAnsi="Times New Roman" w:cs="Tahoma"/>
          <w:sz w:val="20"/>
          <w:szCs w:val="20"/>
          <w:lang w:eastAsia="ar-SA"/>
        </w:rPr>
        <w:t xml:space="preserve">1) </w:t>
      </w:r>
      <w:r w:rsidR="002C344F">
        <w:rPr>
          <w:rFonts w:ascii="Times New Roman" w:eastAsia="Times New Roman" w:hAnsi="Times New Roman" w:cs="Tahoma"/>
          <w:sz w:val="20"/>
          <w:szCs w:val="20"/>
          <w:lang w:eastAsia="ar-SA"/>
        </w:rPr>
        <w:t>Warunki Zamówienia /WZ/</w:t>
      </w:r>
      <w:r w:rsidR="007D2525" w:rsidRPr="007D2525">
        <w:rPr>
          <w:rFonts w:ascii="Times New Roman" w:eastAsia="Times New Roman" w:hAnsi="Times New Roman" w:cs="Tahoma"/>
          <w:sz w:val="20"/>
          <w:szCs w:val="20"/>
          <w:lang w:eastAsia="ar-SA"/>
        </w:rPr>
        <w:t>,</w:t>
      </w:r>
    </w:p>
    <w:p w14:paraId="49F71582" w14:textId="1714DAAD" w:rsidR="00D06A48" w:rsidRPr="007D2525" w:rsidRDefault="009A28C4" w:rsidP="00D824E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ahoma"/>
          <w:sz w:val="20"/>
          <w:szCs w:val="20"/>
          <w:lang w:eastAsia="ar-SA"/>
        </w:rPr>
      </w:pPr>
      <w:r w:rsidRPr="007D2525">
        <w:rPr>
          <w:rFonts w:ascii="Times New Roman" w:eastAsia="Times New Roman" w:hAnsi="Times New Roman" w:cs="Tahoma"/>
          <w:sz w:val="20"/>
          <w:szCs w:val="20"/>
          <w:lang w:eastAsia="ar-SA"/>
        </w:rPr>
        <w:t>2) Oferta Wykonawcy</w:t>
      </w:r>
      <w:r w:rsidR="002C344F">
        <w:rPr>
          <w:rFonts w:ascii="Times New Roman" w:eastAsia="Times New Roman" w:hAnsi="Times New Roman" w:cs="Tahoma"/>
          <w:sz w:val="20"/>
          <w:szCs w:val="20"/>
          <w:lang w:eastAsia="ar-SA"/>
        </w:rPr>
        <w:t>.</w:t>
      </w:r>
    </w:p>
    <w:sectPr w:rsidR="00D06A48" w:rsidRPr="007D2525" w:rsidSect="00CF07D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A91D7" w14:textId="77777777" w:rsidR="00F26F15" w:rsidRDefault="00F26F15">
      <w:pPr>
        <w:spacing w:after="0" w:line="240" w:lineRule="auto"/>
      </w:pPr>
      <w:r>
        <w:separator/>
      </w:r>
    </w:p>
  </w:endnote>
  <w:endnote w:type="continuationSeparator" w:id="0">
    <w:p w14:paraId="5E2807D0" w14:textId="77777777" w:rsidR="00F26F15" w:rsidRDefault="00F26F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, 宋体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4942533"/>
      <w:docPartObj>
        <w:docPartGallery w:val="Page Numbers (Bottom of Page)"/>
        <w:docPartUnique/>
      </w:docPartObj>
    </w:sdtPr>
    <w:sdtContent>
      <w:p w14:paraId="18A911BC" w14:textId="66C2211A" w:rsidR="00CF07D1" w:rsidRDefault="00CF07D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2437">
          <w:rPr>
            <w:noProof/>
          </w:rPr>
          <w:t>1</w:t>
        </w:r>
        <w:r>
          <w:fldChar w:fldCharType="end"/>
        </w:r>
      </w:p>
    </w:sdtContent>
  </w:sdt>
  <w:p w14:paraId="071EAA67" w14:textId="77777777" w:rsidR="00523409" w:rsidRDefault="0000000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DB97E" w14:textId="77777777" w:rsidR="00F26F15" w:rsidRDefault="00F26F15">
      <w:pPr>
        <w:spacing w:after="0" w:line="240" w:lineRule="auto"/>
      </w:pPr>
      <w:r>
        <w:separator/>
      </w:r>
    </w:p>
  </w:footnote>
  <w:footnote w:type="continuationSeparator" w:id="0">
    <w:p w14:paraId="2F09B761" w14:textId="77777777" w:rsidR="00F26F15" w:rsidRDefault="00F26F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C67CB" w14:textId="6D7F871C" w:rsidR="00825ED5" w:rsidRDefault="00A35C21" w:rsidP="00825ED5">
    <w:pPr>
      <w:pStyle w:val="Nagwek"/>
    </w:pPr>
    <w:r>
      <w:tab/>
    </w:r>
    <w:r>
      <w:tab/>
    </w:r>
  </w:p>
  <w:p w14:paraId="4E298CB5" w14:textId="28EBBA07" w:rsidR="00A35C21" w:rsidRDefault="00A35C21" w:rsidP="00A35C21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EA66D07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94"/>
        </w:tabs>
        <w:ind w:left="1094" w:hanging="360"/>
      </w:pPr>
    </w:lvl>
    <w:lvl w:ilvl="2">
      <w:start w:val="1"/>
      <w:numFmt w:val="lowerRoman"/>
      <w:lvlText w:val="%3."/>
      <w:lvlJc w:val="right"/>
      <w:pPr>
        <w:tabs>
          <w:tab w:val="num" w:pos="1814"/>
        </w:tabs>
        <w:ind w:left="1814" w:hanging="180"/>
      </w:pPr>
    </w:lvl>
    <w:lvl w:ilvl="3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>
      <w:start w:val="1"/>
      <w:numFmt w:val="lowerLetter"/>
      <w:lvlText w:val="%5."/>
      <w:lvlJc w:val="left"/>
      <w:pPr>
        <w:tabs>
          <w:tab w:val="num" w:pos="3254"/>
        </w:tabs>
        <w:ind w:left="3254" w:hanging="360"/>
      </w:pPr>
    </w:lvl>
    <w:lvl w:ilvl="5">
      <w:start w:val="1"/>
      <w:numFmt w:val="lowerRoman"/>
      <w:lvlText w:val="%6."/>
      <w:lvlJc w:val="right"/>
      <w:pPr>
        <w:tabs>
          <w:tab w:val="num" w:pos="3974"/>
        </w:tabs>
        <w:ind w:left="3974" w:hanging="180"/>
      </w:pPr>
    </w:lvl>
    <w:lvl w:ilvl="6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>
      <w:start w:val="1"/>
      <w:numFmt w:val="lowerLetter"/>
      <w:lvlText w:val="%8."/>
      <w:lvlJc w:val="left"/>
      <w:pPr>
        <w:tabs>
          <w:tab w:val="num" w:pos="5414"/>
        </w:tabs>
        <w:ind w:left="5414" w:hanging="360"/>
      </w:pPr>
    </w:lvl>
    <w:lvl w:ilvl="8">
      <w:start w:val="1"/>
      <w:numFmt w:val="lowerRoman"/>
      <w:lvlText w:val="%9."/>
      <w:lvlJc w:val="right"/>
      <w:pPr>
        <w:tabs>
          <w:tab w:val="num" w:pos="6134"/>
        </w:tabs>
        <w:ind w:left="6134" w:hanging="180"/>
      </w:pPr>
    </w:lvl>
  </w:abstractNum>
  <w:abstractNum w:abstractNumId="1" w15:restartNumberingAfterBreak="0">
    <w:nsid w:val="0000000A"/>
    <w:multiLevelType w:val="singleLevel"/>
    <w:tmpl w:val="5DD8A348"/>
    <w:name w:val="WW8Num10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bCs/>
        <w:i w:val="0"/>
        <w:color w:val="auto"/>
      </w:rPr>
    </w:lvl>
  </w:abstractNum>
  <w:abstractNum w:abstractNumId="2" w15:restartNumberingAfterBreak="0">
    <w:nsid w:val="00000016"/>
    <w:multiLevelType w:val="multilevel"/>
    <w:tmpl w:val="C1AC6776"/>
    <w:name w:val="WW8Num22"/>
    <w:lvl w:ilvl="0">
      <w:start w:val="1"/>
      <w:numFmt w:val="decimal"/>
      <w:lvlText w:val="%1)"/>
      <w:lvlJc w:val="left"/>
      <w:pPr>
        <w:tabs>
          <w:tab w:val="num" w:pos="1062"/>
        </w:tabs>
        <w:ind w:left="1062" w:hanging="705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37"/>
        </w:tabs>
        <w:ind w:left="1437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337"/>
        </w:tabs>
        <w:ind w:left="2337" w:hanging="360"/>
      </w:pPr>
      <w:rPr>
        <w:rFonts w:ascii="Tahoma" w:eastAsia="Times New Roman" w:hAnsi="Tahoma" w:cs="Tahoma" w:hint="default"/>
      </w:rPr>
    </w:lvl>
    <w:lvl w:ilvl="3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hint="default"/>
      </w:rPr>
    </w:lvl>
  </w:abstractNum>
  <w:abstractNum w:abstractNumId="3" w15:restartNumberingAfterBreak="0">
    <w:nsid w:val="00000029"/>
    <w:multiLevelType w:val="multilevel"/>
    <w:tmpl w:val="4EC44C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/>
        <w:color w:val="auto"/>
        <w:kern w:val="1"/>
        <w:szCs w:val="24"/>
      </w:rPr>
    </w:lvl>
    <w:lvl w:ilvl="1">
      <w:start w:val="1"/>
      <w:numFmt w:val="decimal"/>
      <w:lvlText w:val="%2)"/>
      <w:lvlJc w:val="left"/>
      <w:pPr>
        <w:tabs>
          <w:tab w:val="num" w:pos="681"/>
        </w:tabs>
        <w:ind w:left="681" w:hanging="681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4" w15:restartNumberingAfterBreak="0">
    <w:nsid w:val="0655193B"/>
    <w:multiLevelType w:val="hybridMultilevel"/>
    <w:tmpl w:val="DE14657A"/>
    <w:lvl w:ilvl="0" w:tplc="84DC55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107036"/>
    <w:multiLevelType w:val="hybridMultilevel"/>
    <w:tmpl w:val="2E46AE5E"/>
    <w:lvl w:ilvl="0" w:tplc="BB60E1E8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6F7"/>
    <w:multiLevelType w:val="hybridMultilevel"/>
    <w:tmpl w:val="016274A8"/>
    <w:lvl w:ilvl="0" w:tplc="D368F9B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4F5084"/>
    <w:multiLevelType w:val="hybridMultilevel"/>
    <w:tmpl w:val="E99CC6C8"/>
    <w:lvl w:ilvl="0" w:tplc="85860E9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933418"/>
    <w:multiLevelType w:val="multilevel"/>
    <w:tmpl w:val="2312ED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681"/>
        </w:tabs>
        <w:ind w:left="681" w:hanging="341"/>
      </w:pPr>
    </w:lvl>
    <w:lvl w:ilvl="2">
      <w:start w:val="1"/>
      <w:numFmt w:val="lowerLetter"/>
      <w:lvlText w:val="%3)"/>
      <w:lvlJc w:val="left"/>
      <w:pPr>
        <w:tabs>
          <w:tab w:val="num" w:pos="284"/>
        </w:tabs>
        <w:ind w:left="284" w:hanging="284"/>
      </w:pPr>
      <w:rPr>
        <w:rFonts w:ascii="Arial Narrow" w:eastAsia="Times New Roman" w:hAnsi="Arial Narrow" w:cs="Arial" w:hint="default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510"/>
        </w:tabs>
        <w:ind w:left="510" w:hanging="51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9" w15:restartNumberingAfterBreak="0">
    <w:nsid w:val="19B45019"/>
    <w:multiLevelType w:val="hybridMultilevel"/>
    <w:tmpl w:val="EA88E430"/>
    <w:lvl w:ilvl="0" w:tplc="C8502A5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B6738A"/>
    <w:multiLevelType w:val="hybridMultilevel"/>
    <w:tmpl w:val="139467AC"/>
    <w:lvl w:ilvl="0" w:tplc="B09611D2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9123D1"/>
    <w:multiLevelType w:val="hybridMultilevel"/>
    <w:tmpl w:val="68608D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F86243"/>
    <w:multiLevelType w:val="hybridMultilevel"/>
    <w:tmpl w:val="20CEC6D0"/>
    <w:lvl w:ilvl="0" w:tplc="99F8377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0D07BD5"/>
    <w:multiLevelType w:val="hybridMultilevel"/>
    <w:tmpl w:val="CEBA70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220D78"/>
    <w:multiLevelType w:val="hybridMultilevel"/>
    <w:tmpl w:val="BD1C4F16"/>
    <w:lvl w:ilvl="0" w:tplc="6FEA00E2">
      <w:start w:val="1"/>
      <w:numFmt w:val="decimal"/>
      <w:lvlText w:val="%1."/>
      <w:lvlJc w:val="left"/>
      <w:pPr>
        <w:ind w:left="720" w:hanging="360"/>
      </w:pPr>
      <w:rPr>
        <w:b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ED2F77"/>
    <w:multiLevelType w:val="hybridMultilevel"/>
    <w:tmpl w:val="BABEB58E"/>
    <w:lvl w:ilvl="0" w:tplc="84842E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82731D"/>
    <w:multiLevelType w:val="multilevel"/>
    <w:tmpl w:val="FD28B5D6"/>
    <w:lvl w:ilvl="0">
      <w:start w:val="87"/>
      <w:numFmt w:val="decimal"/>
      <w:lvlText w:val="%1"/>
      <w:lvlJc w:val="left"/>
      <w:pPr>
        <w:ind w:left="675" w:hanging="675"/>
      </w:pPr>
      <w:rPr>
        <w:rFonts w:hint="default"/>
        <w:b/>
      </w:rPr>
    </w:lvl>
    <w:lvl w:ilvl="1">
      <w:start w:val="840"/>
      <w:numFmt w:val="decimal"/>
      <w:lvlText w:val="%1-%2"/>
      <w:lvlJc w:val="left"/>
      <w:pPr>
        <w:ind w:left="3510" w:hanging="6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6390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9225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2420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5255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845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21285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24480" w:hanging="1800"/>
      </w:pPr>
      <w:rPr>
        <w:rFonts w:hint="default"/>
        <w:b/>
      </w:rPr>
    </w:lvl>
  </w:abstractNum>
  <w:abstractNum w:abstractNumId="17" w15:restartNumberingAfterBreak="0">
    <w:nsid w:val="5B0D4EA1"/>
    <w:multiLevelType w:val="hybridMultilevel"/>
    <w:tmpl w:val="6764DAE4"/>
    <w:lvl w:ilvl="0" w:tplc="FB34987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B84CD2"/>
    <w:multiLevelType w:val="hybridMultilevel"/>
    <w:tmpl w:val="14A4277E"/>
    <w:lvl w:ilvl="0" w:tplc="8F56558C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4E0F7E"/>
    <w:multiLevelType w:val="multilevel"/>
    <w:tmpl w:val="47F4EB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840"/>
      <w:numFmt w:val="decimal"/>
      <w:lvlText w:val="%1-%2"/>
      <w:lvlJc w:val="left"/>
      <w:pPr>
        <w:ind w:left="3510" w:hanging="6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6390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9225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2420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5255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845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21285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24480" w:hanging="1800"/>
      </w:pPr>
      <w:rPr>
        <w:rFonts w:hint="default"/>
        <w:b/>
      </w:rPr>
    </w:lvl>
  </w:abstractNum>
  <w:abstractNum w:abstractNumId="20" w15:restartNumberingAfterBreak="0">
    <w:nsid w:val="656D500D"/>
    <w:multiLevelType w:val="hybridMultilevel"/>
    <w:tmpl w:val="CEDA26C0"/>
    <w:lvl w:ilvl="0" w:tplc="E280F25E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B90A12"/>
    <w:multiLevelType w:val="hybridMultilevel"/>
    <w:tmpl w:val="B7942980"/>
    <w:lvl w:ilvl="0" w:tplc="69FE978E">
      <w:start w:val="1"/>
      <w:numFmt w:val="decimal"/>
      <w:lvlText w:val="%1."/>
      <w:lvlJc w:val="left"/>
      <w:pPr>
        <w:ind w:left="630" w:hanging="360"/>
      </w:pPr>
      <w:rPr>
        <w:rFonts w:cs="Times New Roman"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22" w15:restartNumberingAfterBreak="0">
    <w:nsid w:val="6E620606"/>
    <w:multiLevelType w:val="hybridMultilevel"/>
    <w:tmpl w:val="C3EAA026"/>
    <w:lvl w:ilvl="0" w:tplc="7936ABF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1D0860"/>
    <w:multiLevelType w:val="hybridMultilevel"/>
    <w:tmpl w:val="6D82AD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890E15"/>
    <w:multiLevelType w:val="hybridMultilevel"/>
    <w:tmpl w:val="2576A3F6"/>
    <w:lvl w:ilvl="0" w:tplc="812C162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7666607">
    <w:abstractNumId w:val="0"/>
  </w:num>
  <w:num w:numId="2" w16cid:durableId="1874465821">
    <w:abstractNumId w:val="2"/>
  </w:num>
  <w:num w:numId="3" w16cid:durableId="1917977025">
    <w:abstractNumId w:val="16"/>
  </w:num>
  <w:num w:numId="4" w16cid:durableId="260771078">
    <w:abstractNumId w:val="1"/>
  </w:num>
  <w:num w:numId="5" w16cid:durableId="1318454868">
    <w:abstractNumId w:val="24"/>
  </w:num>
  <w:num w:numId="6" w16cid:durableId="609168793">
    <w:abstractNumId w:val="4"/>
  </w:num>
  <w:num w:numId="7" w16cid:durableId="613564655">
    <w:abstractNumId w:val="18"/>
  </w:num>
  <w:num w:numId="8" w16cid:durableId="986974989">
    <w:abstractNumId w:val="20"/>
  </w:num>
  <w:num w:numId="9" w16cid:durableId="581256735">
    <w:abstractNumId w:val="15"/>
  </w:num>
  <w:num w:numId="10" w16cid:durableId="2006785846">
    <w:abstractNumId w:val="19"/>
  </w:num>
  <w:num w:numId="11" w16cid:durableId="1041444104">
    <w:abstractNumId w:val="5"/>
  </w:num>
  <w:num w:numId="12" w16cid:durableId="429743064">
    <w:abstractNumId w:val="22"/>
  </w:num>
  <w:num w:numId="13" w16cid:durableId="1174613698">
    <w:abstractNumId w:val="23"/>
  </w:num>
  <w:num w:numId="14" w16cid:durableId="1182474279">
    <w:abstractNumId w:val="13"/>
  </w:num>
  <w:num w:numId="15" w16cid:durableId="1893073008">
    <w:abstractNumId w:val="10"/>
  </w:num>
  <w:num w:numId="16" w16cid:durableId="2000037029">
    <w:abstractNumId w:val="3"/>
  </w:num>
  <w:num w:numId="17" w16cid:durableId="1856267366">
    <w:abstractNumId w:val="12"/>
  </w:num>
  <w:num w:numId="18" w16cid:durableId="282732800">
    <w:abstractNumId w:val="7"/>
  </w:num>
  <w:num w:numId="19" w16cid:durableId="1209605780">
    <w:abstractNumId w:val="17"/>
  </w:num>
  <w:num w:numId="20" w16cid:durableId="119884129">
    <w:abstractNumId w:val="14"/>
  </w:num>
  <w:num w:numId="21" w16cid:durableId="203255292">
    <w:abstractNumId w:val="9"/>
  </w:num>
  <w:num w:numId="22" w16cid:durableId="492184859">
    <w:abstractNumId w:val="11"/>
  </w:num>
  <w:num w:numId="23" w16cid:durableId="598366058">
    <w:abstractNumId w:val="21"/>
  </w:num>
  <w:num w:numId="24" w16cid:durableId="767655821">
    <w:abstractNumId w:val="6"/>
  </w:num>
  <w:num w:numId="25" w16cid:durableId="56519229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4901897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B42"/>
    <w:rsid w:val="00002B9A"/>
    <w:rsid w:val="00006B42"/>
    <w:rsid w:val="00023147"/>
    <w:rsid w:val="00034B8B"/>
    <w:rsid w:val="00046FD9"/>
    <w:rsid w:val="0004737D"/>
    <w:rsid w:val="00051C62"/>
    <w:rsid w:val="0006466E"/>
    <w:rsid w:val="00071F37"/>
    <w:rsid w:val="000741D7"/>
    <w:rsid w:val="0009318C"/>
    <w:rsid w:val="000C42A4"/>
    <w:rsid w:val="000E1964"/>
    <w:rsid w:val="000F1E17"/>
    <w:rsid w:val="001048D9"/>
    <w:rsid w:val="00152BF7"/>
    <w:rsid w:val="00176ECF"/>
    <w:rsid w:val="00196D7B"/>
    <w:rsid w:val="001A1175"/>
    <w:rsid w:val="001A611A"/>
    <w:rsid w:val="001B18CB"/>
    <w:rsid w:val="001C2CF8"/>
    <w:rsid w:val="001C4BD9"/>
    <w:rsid w:val="001E413B"/>
    <w:rsid w:val="001F058F"/>
    <w:rsid w:val="00211D2A"/>
    <w:rsid w:val="00287393"/>
    <w:rsid w:val="00287495"/>
    <w:rsid w:val="002A4AA8"/>
    <w:rsid w:val="002B00C9"/>
    <w:rsid w:val="002B0691"/>
    <w:rsid w:val="002C344F"/>
    <w:rsid w:val="003125C9"/>
    <w:rsid w:val="00322FB9"/>
    <w:rsid w:val="00334D36"/>
    <w:rsid w:val="00343F94"/>
    <w:rsid w:val="0037243D"/>
    <w:rsid w:val="003E09CA"/>
    <w:rsid w:val="003F5ED6"/>
    <w:rsid w:val="004119C6"/>
    <w:rsid w:val="004228AE"/>
    <w:rsid w:val="00434621"/>
    <w:rsid w:val="00453308"/>
    <w:rsid w:val="00463702"/>
    <w:rsid w:val="00481931"/>
    <w:rsid w:val="00494735"/>
    <w:rsid w:val="004A0155"/>
    <w:rsid w:val="004A0ABF"/>
    <w:rsid w:val="004A4E95"/>
    <w:rsid w:val="004B25AD"/>
    <w:rsid w:val="004E5AC1"/>
    <w:rsid w:val="005023EA"/>
    <w:rsid w:val="00503A55"/>
    <w:rsid w:val="00506FDB"/>
    <w:rsid w:val="005135B5"/>
    <w:rsid w:val="0053610D"/>
    <w:rsid w:val="00536CC2"/>
    <w:rsid w:val="00541BD1"/>
    <w:rsid w:val="0056283E"/>
    <w:rsid w:val="005648C2"/>
    <w:rsid w:val="0057663C"/>
    <w:rsid w:val="00594524"/>
    <w:rsid w:val="005A11E2"/>
    <w:rsid w:val="005B172A"/>
    <w:rsid w:val="005B1D8E"/>
    <w:rsid w:val="005D17C3"/>
    <w:rsid w:val="00610037"/>
    <w:rsid w:val="00641F72"/>
    <w:rsid w:val="00674C03"/>
    <w:rsid w:val="00680494"/>
    <w:rsid w:val="006D02AB"/>
    <w:rsid w:val="007126B5"/>
    <w:rsid w:val="00715E51"/>
    <w:rsid w:val="007527F3"/>
    <w:rsid w:val="007628BE"/>
    <w:rsid w:val="007853EC"/>
    <w:rsid w:val="007A6D32"/>
    <w:rsid w:val="007C1309"/>
    <w:rsid w:val="007D2525"/>
    <w:rsid w:val="007E18EB"/>
    <w:rsid w:val="007F64D9"/>
    <w:rsid w:val="0080019D"/>
    <w:rsid w:val="00804377"/>
    <w:rsid w:val="00807CA9"/>
    <w:rsid w:val="00825ED5"/>
    <w:rsid w:val="0083350E"/>
    <w:rsid w:val="00847B0E"/>
    <w:rsid w:val="00850F13"/>
    <w:rsid w:val="008525F4"/>
    <w:rsid w:val="00857FD6"/>
    <w:rsid w:val="0087267F"/>
    <w:rsid w:val="00886600"/>
    <w:rsid w:val="008964D0"/>
    <w:rsid w:val="008A18CE"/>
    <w:rsid w:val="008A1F9D"/>
    <w:rsid w:val="008A3460"/>
    <w:rsid w:val="008C02FF"/>
    <w:rsid w:val="008C2696"/>
    <w:rsid w:val="008D370A"/>
    <w:rsid w:val="008F0FDE"/>
    <w:rsid w:val="00922437"/>
    <w:rsid w:val="00925287"/>
    <w:rsid w:val="009270AB"/>
    <w:rsid w:val="00945DD1"/>
    <w:rsid w:val="00950BDA"/>
    <w:rsid w:val="00953789"/>
    <w:rsid w:val="00971809"/>
    <w:rsid w:val="009A031D"/>
    <w:rsid w:val="009A28C4"/>
    <w:rsid w:val="009C01C5"/>
    <w:rsid w:val="009C2A57"/>
    <w:rsid w:val="00A03A68"/>
    <w:rsid w:val="00A07CA0"/>
    <w:rsid w:val="00A35C21"/>
    <w:rsid w:val="00A503EE"/>
    <w:rsid w:val="00A61515"/>
    <w:rsid w:val="00A76161"/>
    <w:rsid w:val="00A76EDE"/>
    <w:rsid w:val="00A802B8"/>
    <w:rsid w:val="00A9079D"/>
    <w:rsid w:val="00AA0966"/>
    <w:rsid w:val="00AC4446"/>
    <w:rsid w:val="00AE1529"/>
    <w:rsid w:val="00AE2AEB"/>
    <w:rsid w:val="00AE31B1"/>
    <w:rsid w:val="00B3444C"/>
    <w:rsid w:val="00B47FA8"/>
    <w:rsid w:val="00B71FA8"/>
    <w:rsid w:val="00BB61E8"/>
    <w:rsid w:val="00C262F6"/>
    <w:rsid w:val="00C414EE"/>
    <w:rsid w:val="00C55D7F"/>
    <w:rsid w:val="00C64FF5"/>
    <w:rsid w:val="00C73B00"/>
    <w:rsid w:val="00C74B7B"/>
    <w:rsid w:val="00C77F0F"/>
    <w:rsid w:val="00C81DCF"/>
    <w:rsid w:val="00C95EB1"/>
    <w:rsid w:val="00CB7A76"/>
    <w:rsid w:val="00CD71A4"/>
    <w:rsid w:val="00CE18E1"/>
    <w:rsid w:val="00CF07D1"/>
    <w:rsid w:val="00D06A48"/>
    <w:rsid w:val="00D12F64"/>
    <w:rsid w:val="00D163CC"/>
    <w:rsid w:val="00D16E0B"/>
    <w:rsid w:val="00D26971"/>
    <w:rsid w:val="00D5587A"/>
    <w:rsid w:val="00D824E0"/>
    <w:rsid w:val="00DC2A1C"/>
    <w:rsid w:val="00DD2133"/>
    <w:rsid w:val="00E0077A"/>
    <w:rsid w:val="00E05209"/>
    <w:rsid w:val="00E1011B"/>
    <w:rsid w:val="00E620EB"/>
    <w:rsid w:val="00E678B1"/>
    <w:rsid w:val="00E84A46"/>
    <w:rsid w:val="00EE56B4"/>
    <w:rsid w:val="00F166C6"/>
    <w:rsid w:val="00F258FC"/>
    <w:rsid w:val="00F26F15"/>
    <w:rsid w:val="00F27597"/>
    <w:rsid w:val="00F27E28"/>
    <w:rsid w:val="00F470ED"/>
    <w:rsid w:val="00FA699D"/>
    <w:rsid w:val="00FC7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556C7D"/>
  <w15:docId w15:val="{9D833C05-8526-4DC5-8E86-0CEC65CF0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34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A28C4"/>
    <w:pPr>
      <w:tabs>
        <w:tab w:val="center" w:pos="4536"/>
        <w:tab w:val="right" w:pos="9072"/>
      </w:tabs>
      <w:suppressAutoHyphens/>
      <w:spacing w:after="0" w:line="360" w:lineRule="auto"/>
      <w:ind w:left="567"/>
      <w:jc w:val="both"/>
    </w:pPr>
    <w:rPr>
      <w:rFonts w:ascii="Times New Roman" w:eastAsia="Times New Roman" w:hAnsi="Times New Roman" w:cs="Tahoma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A28C4"/>
    <w:rPr>
      <w:rFonts w:ascii="Times New Roman" w:eastAsia="Times New Roman" w:hAnsi="Times New Roman" w:cs="Tahoma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84A4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84A46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C73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3B00"/>
  </w:style>
  <w:style w:type="paragraph" w:styleId="Akapitzlist">
    <w:name w:val="List Paragraph"/>
    <w:basedOn w:val="Normalny"/>
    <w:uiPriority w:val="34"/>
    <w:qFormat/>
    <w:rsid w:val="001A1175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048D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048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8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okerinfinite.efaktur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DA7A0-356F-4725-A829-DDDF7A76B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2341</Words>
  <Characters>14046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Ewelina Olbrycht</cp:lastModifiedBy>
  <cp:revision>9</cp:revision>
  <cp:lastPrinted>2023-07-21T08:08:00Z</cp:lastPrinted>
  <dcterms:created xsi:type="dcterms:W3CDTF">2023-07-20T09:10:00Z</dcterms:created>
  <dcterms:modified xsi:type="dcterms:W3CDTF">2023-07-21T10:55:00Z</dcterms:modified>
</cp:coreProperties>
</file>